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2FD37" w14:textId="77777777" w:rsidR="00DE6CB3" w:rsidRPr="00DE6CB3" w:rsidRDefault="00DE6CB3" w:rsidP="002174A4">
      <w:pPr>
        <w:pStyle w:val="Default"/>
        <w:rPr>
          <w:rFonts w:ascii="Gill Sans MT" w:hAnsi="Gill Sans MT" w:cs="Calibri"/>
          <w:b/>
          <w:color w:val="auto"/>
          <w:sz w:val="22"/>
          <w:szCs w:val="22"/>
        </w:rPr>
      </w:pPr>
      <w:r w:rsidRPr="00DE6CB3">
        <w:rPr>
          <w:rFonts w:ascii="Gill Sans MT" w:hAnsi="Gill Sans MT" w:cs="Calibri"/>
          <w:b/>
          <w:color w:val="auto"/>
          <w:sz w:val="22"/>
          <w:szCs w:val="22"/>
        </w:rPr>
        <w:t>Gillotts School</w:t>
      </w:r>
    </w:p>
    <w:p w14:paraId="0DC910EF" w14:textId="77777777" w:rsidR="00DE6CB3" w:rsidRPr="00DE6CB3" w:rsidRDefault="00DE6CB3" w:rsidP="002174A4">
      <w:pPr>
        <w:pStyle w:val="Default"/>
        <w:rPr>
          <w:rFonts w:ascii="Gill Sans MT" w:hAnsi="Gill Sans MT" w:cs="Calibri"/>
          <w:color w:val="auto"/>
          <w:sz w:val="22"/>
          <w:szCs w:val="22"/>
        </w:rPr>
      </w:pPr>
    </w:p>
    <w:p w14:paraId="759B4E27" w14:textId="77777777" w:rsidR="00584F47" w:rsidRPr="00DE6CB3" w:rsidRDefault="00584F47" w:rsidP="002174A4">
      <w:pPr>
        <w:pStyle w:val="Default"/>
        <w:jc w:val="center"/>
        <w:rPr>
          <w:rFonts w:ascii="Gill Sans MT" w:hAnsi="Gill Sans MT" w:cs="Calibri"/>
          <w:b/>
          <w:color w:val="auto"/>
          <w:sz w:val="22"/>
          <w:szCs w:val="22"/>
        </w:rPr>
      </w:pPr>
      <w:r w:rsidRPr="00DE6CB3">
        <w:rPr>
          <w:rFonts w:ascii="Gill Sans MT" w:hAnsi="Gill Sans MT" w:cs="Calibri"/>
          <w:b/>
          <w:color w:val="auto"/>
          <w:sz w:val="22"/>
          <w:szCs w:val="22"/>
        </w:rPr>
        <w:t>Educational Visits Policy</w:t>
      </w:r>
    </w:p>
    <w:p w14:paraId="62122A3F" w14:textId="77777777" w:rsidR="004663D6" w:rsidRPr="0079627B" w:rsidRDefault="0079627B" w:rsidP="002174A4">
      <w:pPr>
        <w:pStyle w:val="Default"/>
        <w:rPr>
          <w:rFonts w:ascii="Gill Sans MT" w:hAnsi="Gill Sans MT" w:cs="Calibri"/>
          <w:b/>
          <w:color w:val="auto"/>
          <w:sz w:val="22"/>
          <w:szCs w:val="22"/>
        </w:rPr>
      </w:pPr>
      <w:r w:rsidRPr="0079627B">
        <w:rPr>
          <w:rFonts w:ascii="Gill Sans MT" w:hAnsi="Gill Sans MT" w:cs="Calibri"/>
          <w:b/>
          <w:color w:val="auto"/>
          <w:sz w:val="22"/>
          <w:szCs w:val="22"/>
        </w:rPr>
        <w:t>Contents</w:t>
      </w:r>
    </w:p>
    <w:p w14:paraId="6DEBAB4B" w14:textId="77777777" w:rsidR="0079627B" w:rsidRPr="00266218" w:rsidRDefault="0079627B" w:rsidP="0079627B">
      <w:pPr>
        <w:pStyle w:val="ListParagraph"/>
        <w:numPr>
          <w:ilvl w:val="0"/>
          <w:numId w:val="20"/>
        </w:numPr>
        <w:spacing w:after="160" w:line="259" w:lineRule="auto"/>
        <w:rPr>
          <w:lang w:val="en-US"/>
        </w:rPr>
      </w:pPr>
      <w:r w:rsidRPr="00266218">
        <w:rPr>
          <w:lang w:val="en-US"/>
        </w:rPr>
        <w:t>Introduction</w:t>
      </w:r>
    </w:p>
    <w:p w14:paraId="0517587B" w14:textId="77777777" w:rsidR="0079627B" w:rsidRPr="00266218" w:rsidRDefault="0079627B" w:rsidP="0079627B">
      <w:pPr>
        <w:pStyle w:val="ListParagraph"/>
        <w:numPr>
          <w:ilvl w:val="0"/>
          <w:numId w:val="20"/>
        </w:numPr>
        <w:spacing w:after="160" w:line="259" w:lineRule="auto"/>
        <w:rPr>
          <w:lang w:val="en-US"/>
        </w:rPr>
      </w:pPr>
      <w:r w:rsidRPr="00266218">
        <w:rPr>
          <w:lang w:val="en-US"/>
        </w:rPr>
        <w:t xml:space="preserve">Aims and Objectives for </w:t>
      </w:r>
      <w:r w:rsidR="00441BDF">
        <w:rPr>
          <w:lang w:val="en-US"/>
        </w:rPr>
        <w:t>E</w:t>
      </w:r>
      <w:r w:rsidRPr="00266218">
        <w:rPr>
          <w:lang w:val="en-US"/>
        </w:rPr>
        <w:t>ducational Visits</w:t>
      </w:r>
    </w:p>
    <w:p w14:paraId="6BAA2073" w14:textId="77777777" w:rsidR="0079627B" w:rsidRPr="00266218" w:rsidRDefault="0079627B" w:rsidP="0079627B">
      <w:pPr>
        <w:pStyle w:val="ListParagraph"/>
        <w:numPr>
          <w:ilvl w:val="0"/>
          <w:numId w:val="20"/>
        </w:numPr>
        <w:spacing w:after="160" w:line="259" w:lineRule="auto"/>
        <w:rPr>
          <w:lang w:val="en-US"/>
        </w:rPr>
      </w:pPr>
      <w:r w:rsidRPr="00266218">
        <w:rPr>
          <w:lang w:val="en-US"/>
        </w:rPr>
        <w:t>Responsibilities</w:t>
      </w:r>
    </w:p>
    <w:p w14:paraId="78ABDDB3" w14:textId="77777777" w:rsidR="0079627B" w:rsidRPr="00266218" w:rsidRDefault="0079627B" w:rsidP="0079627B">
      <w:pPr>
        <w:pStyle w:val="ListParagraph"/>
        <w:numPr>
          <w:ilvl w:val="0"/>
          <w:numId w:val="20"/>
        </w:numPr>
        <w:spacing w:after="160" w:line="259" w:lineRule="auto"/>
        <w:rPr>
          <w:lang w:val="en-US"/>
        </w:rPr>
      </w:pPr>
      <w:r w:rsidRPr="00266218">
        <w:rPr>
          <w:lang w:val="en-US"/>
        </w:rPr>
        <w:t>Training</w:t>
      </w:r>
    </w:p>
    <w:p w14:paraId="74651B07" w14:textId="77777777" w:rsidR="0079627B" w:rsidRPr="00266218" w:rsidRDefault="0079627B" w:rsidP="0079627B">
      <w:pPr>
        <w:pStyle w:val="ListParagraph"/>
        <w:numPr>
          <w:ilvl w:val="0"/>
          <w:numId w:val="20"/>
        </w:numPr>
        <w:spacing w:after="160" w:line="259" w:lineRule="auto"/>
        <w:rPr>
          <w:lang w:val="en-US"/>
        </w:rPr>
      </w:pPr>
      <w:r w:rsidRPr="00266218">
        <w:rPr>
          <w:lang w:val="en-US"/>
        </w:rPr>
        <w:t>Insurance</w:t>
      </w:r>
    </w:p>
    <w:p w14:paraId="65CAD73F" w14:textId="77777777" w:rsidR="0079627B" w:rsidRPr="00266218" w:rsidRDefault="0079627B" w:rsidP="0079627B">
      <w:pPr>
        <w:pStyle w:val="ListParagraph"/>
        <w:numPr>
          <w:ilvl w:val="0"/>
          <w:numId w:val="20"/>
        </w:numPr>
        <w:spacing w:after="160" w:line="259" w:lineRule="auto"/>
        <w:rPr>
          <w:lang w:val="en-US"/>
        </w:rPr>
      </w:pPr>
      <w:r w:rsidRPr="00266218">
        <w:rPr>
          <w:lang w:val="en-US"/>
        </w:rPr>
        <w:t>Risk Assessments</w:t>
      </w:r>
    </w:p>
    <w:p w14:paraId="31B087E5" w14:textId="77777777" w:rsidR="0079627B" w:rsidRPr="00266218" w:rsidRDefault="0079627B" w:rsidP="0079627B">
      <w:pPr>
        <w:pStyle w:val="ListParagraph"/>
        <w:numPr>
          <w:ilvl w:val="0"/>
          <w:numId w:val="20"/>
        </w:numPr>
        <w:spacing w:after="160" w:line="259" w:lineRule="auto"/>
        <w:rPr>
          <w:lang w:val="en-US"/>
        </w:rPr>
      </w:pPr>
      <w:r w:rsidRPr="00266218">
        <w:rPr>
          <w:lang w:val="en-US"/>
        </w:rPr>
        <w:t>Financing Educational Visits</w:t>
      </w:r>
    </w:p>
    <w:p w14:paraId="5C5A2745" w14:textId="77777777" w:rsidR="0079627B" w:rsidRPr="00266218" w:rsidRDefault="0079627B" w:rsidP="0079627B">
      <w:pPr>
        <w:pStyle w:val="ListParagraph"/>
        <w:numPr>
          <w:ilvl w:val="0"/>
          <w:numId w:val="20"/>
        </w:numPr>
        <w:spacing w:after="160" w:line="259" w:lineRule="auto"/>
        <w:rPr>
          <w:lang w:val="en-US"/>
        </w:rPr>
      </w:pPr>
      <w:r w:rsidRPr="00266218">
        <w:rPr>
          <w:lang w:val="en-US"/>
        </w:rPr>
        <w:t>Staffing ratios</w:t>
      </w:r>
    </w:p>
    <w:p w14:paraId="09A15C0F" w14:textId="77777777" w:rsidR="0079627B" w:rsidRPr="00266218" w:rsidRDefault="0079627B" w:rsidP="0079627B">
      <w:pPr>
        <w:pStyle w:val="ListParagraph"/>
        <w:numPr>
          <w:ilvl w:val="0"/>
          <w:numId w:val="20"/>
        </w:numPr>
        <w:spacing w:after="160" w:line="259" w:lineRule="auto"/>
        <w:rPr>
          <w:lang w:val="en-US"/>
        </w:rPr>
      </w:pPr>
      <w:r w:rsidRPr="00266218">
        <w:rPr>
          <w:lang w:val="en-US"/>
        </w:rPr>
        <w:t>DBS</w:t>
      </w:r>
    </w:p>
    <w:p w14:paraId="0E5564B3" w14:textId="77777777" w:rsidR="0079627B" w:rsidRPr="00266218" w:rsidRDefault="0079627B" w:rsidP="0079627B">
      <w:pPr>
        <w:pStyle w:val="ListParagraph"/>
        <w:numPr>
          <w:ilvl w:val="0"/>
          <w:numId w:val="20"/>
        </w:numPr>
        <w:spacing w:after="160" w:line="259" w:lineRule="auto"/>
        <w:rPr>
          <w:lang w:val="en-US"/>
        </w:rPr>
      </w:pPr>
      <w:r w:rsidRPr="00266218">
        <w:rPr>
          <w:lang w:val="en-US"/>
        </w:rPr>
        <w:t>Transport</w:t>
      </w:r>
    </w:p>
    <w:p w14:paraId="7D04D1CF" w14:textId="77777777" w:rsidR="0079627B" w:rsidRPr="00266218" w:rsidRDefault="0079627B" w:rsidP="0079627B">
      <w:pPr>
        <w:pStyle w:val="ListParagraph"/>
        <w:numPr>
          <w:ilvl w:val="0"/>
          <w:numId w:val="20"/>
        </w:numPr>
        <w:spacing w:after="160" w:line="259" w:lineRule="auto"/>
        <w:rPr>
          <w:lang w:val="en-US"/>
        </w:rPr>
      </w:pPr>
      <w:r w:rsidRPr="00266218">
        <w:rPr>
          <w:lang w:val="en-US"/>
        </w:rPr>
        <w:t>First Aid</w:t>
      </w:r>
    </w:p>
    <w:p w14:paraId="3CF1E78A" w14:textId="77777777" w:rsidR="0079627B" w:rsidRPr="00266218" w:rsidRDefault="0079627B" w:rsidP="0079627B">
      <w:pPr>
        <w:pStyle w:val="ListParagraph"/>
        <w:numPr>
          <w:ilvl w:val="0"/>
          <w:numId w:val="20"/>
        </w:numPr>
        <w:spacing w:after="160" w:line="259" w:lineRule="auto"/>
        <w:rPr>
          <w:lang w:val="en-US"/>
        </w:rPr>
      </w:pPr>
      <w:r w:rsidRPr="00266218">
        <w:rPr>
          <w:lang w:val="en-US"/>
        </w:rPr>
        <w:t>The use of External Providers</w:t>
      </w:r>
    </w:p>
    <w:p w14:paraId="274C5DFE" w14:textId="77777777" w:rsidR="0079627B" w:rsidRPr="00266218" w:rsidRDefault="0079627B" w:rsidP="0079627B">
      <w:pPr>
        <w:pStyle w:val="ListParagraph"/>
        <w:numPr>
          <w:ilvl w:val="0"/>
          <w:numId w:val="20"/>
        </w:numPr>
        <w:spacing w:after="160" w:line="259" w:lineRule="auto"/>
        <w:rPr>
          <w:lang w:val="en-US"/>
        </w:rPr>
      </w:pPr>
      <w:r w:rsidRPr="00266218">
        <w:rPr>
          <w:lang w:val="en-US"/>
        </w:rPr>
        <w:t>Consent</w:t>
      </w:r>
    </w:p>
    <w:p w14:paraId="37BEB057" w14:textId="77777777" w:rsidR="0079627B" w:rsidRPr="00266218" w:rsidRDefault="0079627B" w:rsidP="0079627B">
      <w:pPr>
        <w:pStyle w:val="ListParagraph"/>
        <w:numPr>
          <w:ilvl w:val="0"/>
          <w:numId w:val="20"/>
        </w:numPr>
        <w:spacing w:after="160" w:line="259" w:lineRule="auto"/>
        <w:rPr>
          <w:lang w:val="en-US"/>
        </w:rPr>
      </w:pPr>
      <w:r>
        <w:rPr>
          <w:lang w:val="en-US"/>
        </w:rPr>
        <w:t>A</w:t>
      </w:r>
      <w:r w:rsidRPr="00266218">
        <w:rPr>
          <w:lang w:val="en-US"/>
        </w:rPr>
        <w:t>dditional Needs and Inclusion</w:t>
      </w:r>
    </w:p>
    <w:p w14:paraId="297FD5FE" w14:textId="77777777" w:rsidR="0079627B" w:rsidRPr="00266218" w:rsidRDefault="0079627B" w:rsidP="0079627B">
      <w:pPr>
        <w:pStyle w:val="ListParagraph"/>
        <w:numPr>
          <w:ilvl w:val="0"/>
          <w:numId w:val="20"/>
        </w:numPr>
        <w:spacing w:after="160" w:line="259" w:lineRule="auto"/>
        <w:rPr>
          <w:lang w:val="en-US"/>
        </w:rPr>
      </w:pPr>
      <w:r w:rsidRPr="00266218">
        <w:rPr>
          <w:lang w:val="en-US"/>
        </w:rPr>
        <w:t>Water</w:t>
      </w:r>
    </w:p>
    <w:p w14:paraId="284149B1" w14:textId="77777777" w:rsidR="0079627B" w:rsidRPr="00266218" w:rsidRDefault="0079627B" w:rsidP="0079627B">
      <w:pPr>
        <w:pStyle w:val="ListParagraph"/>
        <w:numPr>
          <w:ilvl w:val="0"/>
          <w:numId w:val="20"/>
        </w:numPr>
        <w:spacing w:after="160" w:line="259" w:lineRule="auto"/>
        <w:rPr>
          <w:lang w:val="en-US"/>
        </w:rPr>
      </w:pPr>
      <w:r w:rsidRPr="00266218">
        <w:rPr>
          <w:lang w:val="en-US"/>
        </w:rPr>
        <w:t>Farm Visits</w:t>
      </w:r>
    </w:p>
    <w:p w14:paraId="6BB4CBA9" w14:textId="77777777" w:rsidR="0079627B" w:rsidRPr="00266218" w:rsidRDefault="0079627B" w:rsidP="0079627B">
      <w:pPr>
        <w:pStyle w:val="ListParagraph"/>
        <w:numPr>
          <w:ilvl w:val="0"/>
          <w:numId w:val="20"/>
        </w:numPr>
        <w:spacing w:after="160" w:line="259" w:lineRule="auto"/>
        <w:rPr>
          <w:lang w:val="en-US"/>
        </w:rPr>
      </w:pPr>
      <w:r w:rsidRPr="00266218">
        <w:rPr>
          <w:lang w:val="en-US"/>
        </w:rPr>
        <w:t>Crossing Roads</w:t>
      </w:r>
    </w:p>
    <w:p w14:paraId="11F613B9" w14:textId="77777777" w:rsidR="0079627B" w:rsidRPr="00266218" w:rsidRDefault="0079627B" w:rsidP="0079627B">
      <w:pPr>
        <w:pStyle w:val="ListParagraph"/>
        <w:numPr>
          <w:ilvl w:val="0"/>
          <w:numId w:val="20"/>
        </w:numPr>
        <w:spacing w:after="160" w:line="259" w:lineRule="auto"/>
        <w:rPr>
          <w:lang w:val="en-US"/>
        </w:rPr>
      </w:pPr>
      <w:r w:rsidRPr="00266218">
        <w:rPr>
          <w:lang w:val="en-US"/>
        </w:rPr>
        <w:t>Head counts</w:t>
      </w:r>
    </w:p>
    <w:p w14:paraId="285F6777" w14:textId="77777777" w:rsidR="0079627B" w:rsidRPr="00C74EB3" w:rsidRDefault="0079627B" w:rsidP="0079627B">
      <w:pPr>
        <w:pStyle w:val="ListParagraph"/>
        <w:numPr>
          <w:ilvl w:val="0"/>
          <w:numId w:val="20"/>
        </w:numPr>
        <w:spacing w:after="160" w:line="259" w:lineRule="auto"/>
        <w:rPr>
          <w:lang w:val="en-US"/>
        </w:rPr>
      </w:pPr>
      <w:r w:rsidRPr="00C74EB3">
        <w:rPr>
          <w:lang w:val="en-US"/>
        </w:rPr>
        <w:t>Sun Safety</w:t>
      </w:r>
    </w:p>
    <w:p w14:paraId="6F11101A" w14:textId="77777777" w:rsidR="0079627B" w:rsidRPr="00C74EB3" w:rsidRDefault="0079627B" w:rsidP="0079627B">
      <w:pPr>
        <w:pStyle w:val="ListParagraph"/>
        <w:numPr>
          <w:ilvl w:val="0"/>
          <w:numId w:val="20"/>
        </w:numPr>
        <w:spacing w:after="160" w:line="259" w:lineRule="auto"/>
        <w:rPr>
          <w:lang w:val="en-US"/>
        </w:rPr>
      </w:pPr>
      <w:r w:rsidRPr="00C74EB3">
        <w:rPr>
          <w:lang w:val="en-US"/>
        </w:rPr>
        <w:t>Food</w:t>
      </w:r>
    </w:p>
    <w:p w14:paraId="7CA3A768" w14:textId="2DF7A0EA" w:rsidR="0079627B" w:rsidRPr="00C74EB3" w:rsidRDefault="0079627B" w:rsidP="0079627B">
      <w:pPr>
        <w:pStyle w:val="ListParagraph"/>
        <w:numPr>
          <w:ilvl w:val="0"/>
          <w:numId w:val="20"/>
        </w:numPr>
        <w:spacing w:after="160" w:line="259" w:lineRule="auto"/>
        <w:rPr>
          <w:lang w:val="en-US"/>
        </w:rPr>
      </w:pPr>
      <w:r w:rsidRPr="00C74EB3">
        <w:rPr>
          <w:lang w:val="en-US"/>
        </w:rPr>
        <w:t>Money and Valuable</w:t>
      </w:r>
      <w:r w:rsidR="000B1C1E">
        <w:rPr>
          <w:lang w:val="en-US"/>
        </w:rPr>
        <w:t>s</w:t>
      </w:r>
    </w:p>
    <w:p w14:paraId="2D5A4BA0" w14:textId="77777777" w:rsidR="0079627B" w:rsidRPr="00C74EB3" w:rsidRDefault="0079627B" w:rsidP="0079627B">
      <w:pPr>
        <w:pStyle w:val="ListParagraph"/>
        <w:numPr>
          <w:ilvl w:val="0"/>
          <w:numId w:val="20"/>
        </w:numPr>
        <w:spacing w:after="160" w:line="259" w:lineRule="auto"/>
        <w:rPr>
          <w:lang w:val="en-US"/>
        </w:rPr>
      </w:pPr>
      <w:r w:rsidRPr="00C74EB3">
        <w:rPr>
          <w:lang w:val="en-US"/>
        </w:rPr>
        <w:t>Emergencies</w:t>
      </w:r>
    </w:p>
    <w:p w14:paraId="7C1402ED" w14:textId="77777777" w:rsidR="0079627B" w:rsidRPr="00C74EB3" w:rsidRDefault="0079627B" w:rsidP="0079627B">
      <w:pPr>
        <w:pStyle w:val="ListParagraph"/>
        <w:numPr>
          <w:ilvl w:val="0"/>
          <w:numId w:val="20"/>
        </w:numPr>
        <w:spacing w:after="160" w:line="259" w:lineRule="auto"/>
        <w:rPr>
          <w:lang w:val="en-US"/>
        </w:rPr>
      </w:pPr>
      <w:r w:rsidRPr="00C74EB3">
        <w:rPr>
          <w:lang w:val="en-US"/>
        </w:rPr>
        <w:t>Maintenance of Records</w:t>
      </w:r>
    </w:p>
    <w:p w14:paraId="26C13B14" w14:textId="77777777" w:rsidR="0079627B" w:rsidRPr="00C74EB3" w:rsidRDefault="0079627B" w:rsidP="0079627B">
      <w:pPr>
        <w:pStyle w:val="ListParagraph"/>
        <w:numPr>
          <w:ilvl w:val="0"/>
          <w:numId w:val="20"/>
        </w:numPr>
        <w:spacing w:after="160" w:line="259" w:lineRule="auto"/>
        <w:rPr>
          <w:lang w:val="en-US"/>
        </w:rPr>
      </w:pPr>
      <w:r w:rsidRPr="00C74EB3">
        <w:rPr>
          <w:lang w:val="en-US"/>
        </w:rPr>
        <w:t>Policy Review</w:t>
      </w:r>
    </w:p>
    <w:p w14:paraId="5E044734" w14:textId="77777777" w:rsidR="0079627B" w:rsidRDefault="0079627B" w:rsidP="0079627B">
      <w:pPr>
        <w:rPr>
          <w:lang w:val="en-US"/>
        </w:rPr>
      </w:pPr>
    </w:p>
    <w:p w14:paraId="652C8708" w14:textId="77777777" w:rsidR="0079627B" w:rsidRDefault="0079627B" w:rsidP="0079627B">
      <w:pPr>
        <w:pStyle w:val="NoSpacing"/>
        <w:rPr>
          <w:lang w:val="en-US"/>
        </w:rPr>
      </w:pPr>
      <w:r>
        <w:rPr>
          <w:lang w:val="en-US"/>
        </w:rPr>
        <w:t>Appendix 1 – Gillotts School procedure for arranging a school visit</w:t>
      </w:r>
    </w:p>
    <w:p w14:paraId="78452262" w14:textId="77777777" w:rsidR="0079627B" w:rsidRDefault="0079627B" w:rsidP="0079627B">
      <w:pPr>
        <w:pStyle w:val="NoSpacing"/>
        <w:numPr>
          <w:ilvl w:val="0"/>
          <w:numId w:val="21"/>
        </w:numPr>
        <w:rPr>
          <w:lang w:val="en-US"/>
        </w:rPr>
      </w:pPr>
      <w:r>
        <w:rPr>
          <w:lang w:val="en-US"/>
        </w:rPr>
        <w:t>Step by step guide</w:t>
      </w:r>
    </w:p>
    <w:p w14:paraId="0F44F9B3" w14:textId="77777777" w:rsidR="00E413BA" w:rsidRDefault="00E413BA" w:rsidP="00E413BA">
      <w:pPr>
        <w:pStyle w:val="NoSpacing"/>
        <w:ind w:left="720"/>
        <w:rPr>
          <w:lang w:val="en-US"/>
        </w:rPr>
      </w:pPr>
      <w:r>
        <w:rPr>
          <w:lang w:val="en-US"/>
        </w:rPr>
        <w:t>Seeking approval</w:t>
      </w:r>
    </w:p>
    <w:p w14:paraId="642BF150" w14:textId="77777777" w:rsidR="00E413BA" w:rsidRDefault="00E413BA" w:rsidP="00E413BA">
      <w:pPr>
        <w:pStyle w:val="NoSpacing"/>
        <w:ind w:left="720"/>
        <w:rPr>
          <w:lang w:val="en-US"/>
        </w:rPr>
      </w:pPr>
      <w:r>
        <w:rPr>
          <w:lang w:val="en-US"/>
        </w:rPr>
        <w:t>Once approved</w:t>
      </w:r>
    </w:p>
    <w:p w14:paraId="04D56721" w14:textId="77777777" w:rsidR="00E413BA" w:rsidRDefault="00E413BA" w:rsidP="00E413BA">
      <w:pPr>
        <w:pStyle w:val="NoSpacing"/>
        <w:ind w:left="720"/>
        <w:rPr>
          <w:lang w:val="en-US"/>
        </w:rPr>
      </w:pPr>
      <w:r>
        <w:rPr>
          <w:lang w:val="en-US"/>
        </w:rPr>
        <w:t>Financial</w:t>
      </w:r>
    </w:p>
    <w:p w14:paraId="09E20108" w14:textId="77777777" w:rsidR="00E413BA" w:rsidRDefault="00E413BA" w:rsidP="00E413BA">
      <w:pPr>
        <w:pStyle w:val="NoSpacing"/>
        <w:ind w:left="720"/>
        <w:rPr>
          <w:lang w:val="en-US"/>
        </w:rPr>
      </w:pPr>
      <w:r>
        <w:rPr>
          <w:lang w:val="en-US"/>
        </w:rPr>
        <w:t>Resources for visit</w:t>
      </w:r>
    </w:p>
    <w:p w14:paraId="3E4E518B" w14:textId="77777777" w:rsidR="00E413BA" w:rsidRDefault="00E413BA" w:rsidP="00E413BA">
      <w:pPr>
        <w:pStyle w:val="NoSpacing"/>
        <w:ind w:left="720"/>
        <w:rPr>
          <w:lang w:val="en-US"/>
        </w:rPr>
      </w:pPr>
      <w:r>
        <w:rPr>
          <w:lang w:val="en-US"/>
        </w:rPr>
        <w:t>Other visit leader responsibilities</w:t>
      </w:r>
    </w:p>
    <w:p w14:paraId="5D9B1FD4" w14:textId="77777777" w:rsidR="00E413BA" w:rsidRDefault="00E413BA" w:rsidP="00E413BA">
      <w:pPr>
        <w:pStyle w:val="NoSpacing"/>
        <w:ind w:left="720"/>
        <w:rPr>
          <w:lang w:val="en-US"/>
        </w:rPr>
      </w:pPr>
      <w:r>
        <w:rPr>
          <w:lang w:val="en-US"/>
        </w:rPr>
        <w:t>For overseas and UK residential trips</w:t>
      </w:r>
    </w:p>
    <w:p w14:paraId="2320FC28" w14:textId="77777777" w:rsidR="00E413BA" w:rsidRDefault="00E413BA" w:rsidP="00E413BA">
      <w:pPr>
        <w:pStyle w:val="NoSpacing"/>
        <w:ind w:left="720"/>
        <w:rPr>
          <w:lang w:val="en-US"/>
        </w:rPr>
      </w:pPr>
      <w:r>
        <w:rPr>
          <w:lang w:val="en-US"/>
        </w:rPr>
        <w:t>For local sports fixtures.</w:t>
      </w:r>
    </w:p>
    <w:p w14:paraId="437652D6" w14:textId="77777777" w:rsidR="0079627B" w:rsidRDefault="0079627B" w:rsidP="0079627B">
      <w:pPr>
        <w:pStyle w:val="NoSpacing"/>
        <w:numPr>
          <w:ilvl w:val="0"/>
          <w:numId w:val="21"/>
        </w:numPr>
        <w:rPr>
          <w:lang w:val="en-US"/>
        </w:rPr>
      </w:pPr>
      <w:r>
        <w:rPr>
          <w:lang w:val="en-US"/>
        </w:rPr>
        <w:t>Preparing students for the visit</w:t>
      </w:r>
    </w:p>
    <w:p w14:paraId="2D54C073" w14:textId="77777777" w:rsidR="0079627B" w:rsidRPr="00266218" w:rsidRDefault="0079627B" w:rsidP="0079627B">
      <w:pPr>
        <w:rPr>
          <w:lang w:val="en-US"/>
        </w:rPr>
      </w:pPr>
    </w:p>
    <w:p w14:paraId="2767B40D" w14:textId="77777777" w:rsidR="0079627B" w:rsidRDefault="0079627B">
      <w:pPr>
        <w:rPr>
          <w:rFonts w:ascii="Gill Sans MT" w:hAnsi="Gill Sans MT" w:cs="Calibri"/>
          <w:sz w:val="22"/>
          <w:szCs w:val="22"/>
        </w:rPr>
      </w:pPr>
      <w:r>
        <w:rPr>
          <w:rFonts w:ascii="Gill Sans MT" w:hAnsi="Gill Sans MT" w:cs="Calibri"/>
          <w:sz w:val="22"/>
          <w:szCs w:val="22"/>
        </w:rPr>
        <w:br w:type="page"/>
      </w:r>
    </w:p>
    <w:p w14:paraId="50731A02" w14:textId="77777777" w:rsidR="0079627B" w:rsidRDefault="0079627B" w:rsidP="002174A4">
      <w:pPr>
        <w:pStyle w:val="Default"/>
        <w:rPr>
          <w:rFonts w:ascii="Gill Sans MT" w:hAnsi="Gill Sans MT" w:cs="Calibri"/>
          <w:color w:val="auto"/>
          <w:sz w:val="22"/>
          <w:szCs w:val="22"/>
        </w:rPr>
      </w:pPr>
    </w:p>
    <w:p w14:paraId="6AB99CE9" w14:textId="77777777" w:rsidR="00766664" w:rsidRDefault="00766664" w:rsidP="002174A4">
      <w:pPr>
        <w:pStyle w:val="Default"/>
        <w:rPr>
          <w:rFonts w:ascii="Gill Sans MT" w:hAnsi="Gill Sans MT" w:cs="Calibri"/>
          <w:color w:val="auto"/>
          <w:sz w:val="22"/>
          <w:szCs w:val="22"/>
        </w:rPr>
      </w:pPr>
    </w:p>
    <w:p w14:paraId="6DC57CD8" w14:textId="77777777" w:rsidR="00BB05E0" w:rsidRPr="008D663D" w:rsidRDefault="00BB05E0" w:rsidP="002174A4">
      <w:pPr>
        <w:pStyle w:val="Default"/>
        <w:numPr>
          <w:ilvl w:val="0"/>
          <w:numId w:val="18"/>
        </w:numPr>
        <w:rPr>
          <w:rFonts w:ascii="Gill Sans MT" w:hAnsi="Gill Sans MT" w:cs="Calibri"/>
          <w:color w:val="auto"/>
          <w:sz w:val="22"/>
          <w:szCs w:val="22"/>
        </w:rPr>
      </w:pPr>
      <w:bookmarkStart w:id="0" w:name="_Ref516047532"/>
      <w:r w:rsidRPr="008D663D">
        <w:rPr>
          <w:rFonts w:ascii="Gill Sans MT" w:hAnsi="Gill Sans MT" w:cs="Calibri"/>
          <w:b/>
          <w:bCs/>
          <w:color w:val="auto"/>
          <w:sz w:val="22"/>
          <w:szCs w:val="22"/>
        </w:rPr>
        <w:t>Introduction</w:t>
      </w:r>
      <w:bookmarkEnd w:id="0"/>
      <w:r w:rsidRPr="008D663D">
        <w:rPr>
          <w:rFonts w:ascii="Gill Sans MT" w:hAnsi="Gill Sans MT" w:cs="Calibri"/>
          <w:b/>
          <w:bCs/>
          <w:color w:val="auto"/>
          <w:sz w:val="22"/>
          <w:szCs w:val="22"/>
        </w:rPr>
        <w:t xml:space="preserve"> </w:t>
      </w:r>
    </w:p>
    <w:p w14:paraId="4C536161" w14:textId="77777777" w:rsidR="00BB05E0" w:rsidRPr="008D663D" w:rsidRDefault="00BB05E0"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This policy covers all </w:t>
      </w:r>
      <w:r w:rsidR="00F43241">
        <w:rPr>
          <w:rFonts w:ascii="Gill Sans MT" w:hAnsi="Gill Sans MT" w:cs="Calibri"/>
          <w:color w:val="auto"/>
          <w:sz w:val="22"/>
          <w:szCs w:val="22"/>
        </w:rPr>
        <w:t>events organised on site</w:t>
      </w:r>
      <w:r w:rsidR="00441BDF">
        <w:rPr>
          <w:rFonts w:ascii="Gill Sans MT" w:hAnsi="Gill Sans MT" w:cs="Calibri"/>
          <w:color w:val="auto"/>
          <w:sz w:val="22"/>
          <w:szCs w:val="22"/>
        </w:rPr>
        <w:t>,</w:t>
      </w:r>
      <w:r w:rsidR="00F43241">
        <w:rPr>
          <w:rFonts w:ascii="Gill Sans MT" w:hAnsi="Gill Sans MT" w:cs="Calibri"/>
          <w:color w:val="auto"/>
          <w:sz w:val="22"/>
          <w:szCs w:val="22"/>
        </w:rPr>
        <w:t xml:space="preserve"> </w:t>
      </w:r>
      <w:r w:rsidRPr="008D663D">
        <w:rPr>
          <w:rFonts w:ascii="Gill Sans MT" w:hAnsi="Gill Sans MT" w:cs="Calibri"/>
          <w:color w:val="auto"/>
          <w:sz w:val="22"/>
          <w:szCs w:val="22"/>
        </w:rPr>
        <w:t xml:space="preserve">educational visits </w:t>
      </w:r>
      <w:r w:rsidR="006D004D">
        <w:rPr>
          <w:rFonts w:ascii="Gill Sans MT" w:hAnsi="Gill Sans MT" w:cs="Calibri"/>
          <w:color w:val="auto"/>
          <w:sz w:val="22"/>
          <w:szCs w:val="22"/>
        </w:rPr>
        <w:t xml:space="preserve">off </w:t>
      </w:r>
      <w:r w:rsidR="00F43241">
        <w:rPr>
          <w:rFonts w:ascii="Gill Sans MT" w:hAnsi="Gill Sans MT" w:cs="Calibri"/>
          <w:color w:val="auto"/>
          <w:sz w:val="22"/>
          <w:szCs w:val="22"/>
        </w:rPr>
        <w:t>site</w:t>
      </w:r>
      <w:r w:rsidR="00441BDF">
        <w:rPr>
          <w:rFonts w:ascii="Gill Sans MT" w:hAnsi="Gill Sans MT" w:cs="Calibri"/>
          <w:color w:val="auto"/>
          <w:sz w:val="22"/>
          <w:szCs w:val="22"/>
        </w:rPr>
        <w:t xml:space="preserve"> and local sports fixtures</w:t>
      </w:r>
      <w:r w:rsidRPr="008D663D">
        <w:rPr>
          <w:rFonts w:ascii="Gill Sans MT" w:hAnsi="Gill Sans MT" w:cs="Calibri"/>
          <w:color w:val="auto"/>
          <w:sz w:val="22"/>
          <w:szCs w:val="22"/>
        </w:rPr>
        <w:t xml:space="preserve">. </w:t>
      </w:r>
      <w:r w:rsidR="00DE6CB3">
        <w:rPr>
          <w:rFonts w:ascii="Gill Sans MT" w:hAnsi="Gill Sans MT" w:cs="Calibri"/>
          <w:color w:val="auto"/>
          <w:sz w:val="22"/>
          <w:szCs w:val="22"/>
        </w:rPr>
        <w:t>These</w:t>
      </w:r>
      <w:r w:rsidRPr="008D663D">
        <w:rPr>
          <w:rFonts w:ascii="Gill Sans MT" w:hAnsi="Gill Sans MT" w:cs="Calibri"/>
          <w:color w:val="auto"/>
          <w:sz w:val="22"/>
          <w:szCs w:val="22"/>
        </w:rPr>
        <w:t xml:space="preserve"> range from </w:t>
      </w:r>
      <w:r w:rsidR="008D663D">
        <w:rPr>
          <w:rFonts w:ascii="Gill Sans MT" w:hAnsi="Gill Sans MT" w:cs="Calibri"/>
          <w:color w:val="auto"/>
          <w:sz w:val="22"/>
          <w:szCs w:val="22"/>
        </w:rPr>
        <w:t xml:space="preserve">visiting </w:t>
      </w:r>
      <w:r w:rsidR="006D004D">
        <w:rPr>
          <w:rFonts w:ascii="Gill Sans MT" w:hAnsi="Gill Sans MT" w:cs="Calibri"/>
          <w:color w:val="auto"/>
          <w:sz w:val="22"/>
          <w:szCs w:val="22"/>
        </w:rPr>
        <w:t>speakers</w:t>
      </w:r>
      <w:r w:rsidR="008D663D">
        <w:rPr>
          <w:rFonts w:ascii="Gill Sans MT" w:hAnsi="Gill Sans MT" w:cs="Calibri"/>
          <w:color w:val="auto"/>
          <w:sz w:val="22"/>
          <w:szCs w:val="22"/>
        </w:rPr>
        <w:t xml:space="preserve"> </w:t>
      </w:r>
      <w:r w:rsidR="00F43241">
        <w:rPr>
          <w:rFonts w:ascii="Gill Sans MT" w:hAnsi="Gill Sans MT" w:cs="Calibri"/>
          <w:color w:val="auto"/>
          <w:sz w:val="22"/>
          <w:szCs w:val="22"/>
        </w:rPr>
        <w:t>to</w:t>
      </w:r>
      <w:r w:rsidR="008D663D">
        <w:rPr>
          <w:rFonts w:ascii="Gill Sans MT" w:hAnsi="Gill Sans MT" w:cs="Calibri"/>
          <w:color w:val="auto"/>
          <w:sz w:val="22"/>
          <w:szCs w:val="22"/>
        </w:rPr>
        <w:t xml:space="preserve"> </w:t>
      </w:r>
      <w:r w:rsidRPr="008D663D">
        <w:rPr>
          <w:rFonts w:ascii="Gill Sans MT" w:hAnsi="Gill Sans MT" w:cs="Calibri"/>
          <w:color w:val="auto"/>
          <w:sz w:val="22"/>
          <w:szCs w:val="22"/>
        </w:rPr>
        <w:t xml:space="preserve">walks around the locality </w:t>
      </w:r>
      <w:r w:rsidR="00F43241">
        <w:rPr>
          <w:rFonts w:ascii="Gill Sans MT" w:hAnsi="Gill Sans MT" w:cs="Calibri"/>
          <w:color w:val="auto"/>
          <w:sz w:val="22"/>
          <w:szCs w:val="22"/>
        </w:rPr>
        <w:t>and</w:t>
      </w:r>
      <w:r w:rsidRPr="008D663D">
        <w:rPr>
          <w:rFonts w:ascii="Gill Sans MT" w:hAnsi="Gill Sans MT" w:cs="Calibri"/>
          <w:color w:val="auto"/>
          <w:sz w:val="22"/>
          <w:szCs w:val="22"/>
        </w:rPr>
        <w:t xml:space="preserve"> residential visits of several days’ duration</w:t>
      </w:r>
      <w:r w:rsidR="00DE6CB3">
        <w:rPr>
          <w:rFonts w:ascii="Gill Sans MT" w:hAnsi="Gill Sans MT" w:cs="Calibri"/>
          <w:color w:val="auto"/>
          <w:sz w:val="22"/>
          <w:szCs w:val="22"/>
        </w:rPr>
        <w:t>; also</w:t>
      </w:r>
      <w:r w:rsidR="008D663D">
        <w:rPr>
          <w:rFonts w:ascii="Gill Sans MT" w:hAnsi="Gill Sans MT" w:cs="Calibri"/>
          <w:color w:val="auto"/>
          <w:sz w:val="22"/>
          <w:szCs w:val="22"/>
        </w:rPr>
        <w:t xml:space="preserve"> </w:t>
      </w:r>
      <w:r w:rsidR="007737F3">
        <w:rPr>
          <w:rFonts w:ascii="Gill Sans MT" w:hAnsi="Gill Sans MT" w:cs="Calibri"/>
          <w:color w:val="auto"/>
          <w:sz w:val="22"/>
          <w:szCs w:val="22"/>
        </w:rPr>
        <w:t>o</w:t>
      </w:r>
      <w:r w:rsidRPr="008D663D">
        <w:rPr>
          <w:rFonts w:ascii="Gill Sans MT" w:hAnsi="Gill Sans MT" w:cs="Calibri"/>
          <w:color w:val="auto"/>
          <w:sz w:val="22"/>
          <w:szCs w:val="22"/>
        </w:rPr>
        <w:t xml:space="preserve">utdoor and </w:t>
      </w:r>
      <w:r w:rsidR="007737F3">
        <w:rPr>
          <w:rFonts w:ascii="Gill Sans MT" w:hAnsi="Gill Sans MT" w:cs="Calibri"/>
          <w:color w:val="auto"/>
          <w:sz w:val="22"/>
          <w:szCs w:val="22"/>
        </w:rPr>
        <w:t>a</w:t>
      </w:r>
      <w:r w:rsidRPr="008D663D">
        <w:rPr>
          <w:rFonts w:ascii="Gill Sans MT" w:hAnsi="Gill Sans MT" w:cs="Calibri"/>
          <w:color w:val="auto"/>
          <w:sz w:val="22"/>
          <w:szCs w:val="22"/>
        </w:rPr>
        <w:t xml:space="preserve">dventurous </w:t>
      </w:r>
      <w:r w:rsidR="007737F3">
        <w:rPr>
          <w:rFonts w:ascii="Gill Sans MT" w:hAnsi="Gill Sans MT" w:cs="Calibri"/>
          <w:color w:val="auto"/>
          <w:sz w:val="22"/>
          <w:szCs w:val="22"/>
        </w:rPr>
        <w:t>a</w:t>
      </w:r>
      <w:r w:rsidRPr="008D663D">
        <w:rPr>
          <w:rFonts w:ascii="Gill Sans MT" w:hAnsi="Gill Sans MT" w:cs="Calibri"/>
          <w:color w:val="auto"/>
          <w:sz w:val="22"/>
          <w:szCs w:val="22"/>
        </w:rPr>
        <w:t>ctivities</w:t>
      </w:r>
      <w:r w:rsidR="006D004D">
        <w:rPr>
          <w:rFonts w:ascii="Gill Sans MT" w:hAnsi="Gill Sans MT" w:cs="Calibri"/>
          <w:color w:val="auto"/>
          <w:sz w:val="22"/>
          <w:szCs w:val="22"/>
        </w:rPr>
        <w:t xml:space="preserve"> and visits abroad</w:t>
      </w:r>
      <w:r w:rsidRPr="008D663D">
        <w:rPr>
          <w:rFonts w:ascii="Gill Sans MT" w:hAnsi="Gill Sans MT" w:cs="Calibri"/>
          <w:color w:val="auto"/>
          <w:sz w:val="22"/>
          <w:szCs w:val="22"/>
        </w:rPr>
        <w:t>. This policy has been d</w:t>
      </w:r>
      <w:r w:rsidR="001C2656">
        <w:rPr>
          <w:rFonts w:ascii="Gill Sans MT" w:hAnsi="Gill Sans MT" w:cs="Calibri"/>
          <w:color w:val="auto"/>
          <w:sz w:val="22"/>
          <w:szCs w:val="22"/>
        </w:rPr>
        <w:t xml:space="preserve">eveloped to ensure </w:t>
      </w:r>
      <w:r w:rsidR="00DE6CB3">
        <w:rPr>
          <w:rFonts w:ascii="Gill Sans MT" w:hAnsi="Gill Sans MT" w:cs="Calibri"/>
          <w:color w:val="auto"/>
          <w:sz w:val="22"/>
          <w:szCs w:val="22"/>
        </w:rPr>
        <w:t>visits</w:t>
      </w:r>
      <w:r w:rsidR="001C2656">
        <w:rPr>
          <w:rFonts w:ascii="Gill Sans MT" w:hAnsi="Gill Sans MT" w:cs="Calibri"/>
          <w:color w:val="auto"/>
          <w:sz w:val="22"/>
          <w:szCs w:val="22"/>
        </w:rPr>
        <w:t xml:space="preserve"> are managed </w:t>
      </w:r>
      <w:r w:rsidR="008D663D">
        <w:rPr>
          <w:rFonts w:ascii="Gill Sans MT" w:hAnsi="Gill Sans MT" w:cs="Calibri"/>
          <w:color w:val="auto"/>
          <w:sz w:val="22"/>
          <w:szCs w:val="22"/>
        </w:rPr>
        <w:t>follow</w:t>
      </w:r>
      <w:r w:rsidR="001C2656">
        <w:rPr>
          <w:rFonts w:ascii="Gill Sans MT" w:hAnsi="Gill Sans MT" w:cs="Calibri"/>
          <w:color w:val="auto"/>
          <w:sz w:val="22"/>
          <w:szCs w:val="22"/>
        </w:rPr>
        <w:t>ing</w:t>
      </w:r>
      <w:r w:rsidR="008D663D">
        <w:rPr>
          <w:rFonts w:ascii="Gill Sans MT" w:hAnsi="Gill Sans MT" w:cs="Calibri"/>
          <w:color w:val="auto"/>
          <w:sz w:val="22"/>
          <w:szCs w:val="22"/>
        </w:rPr>
        <w:t xml:space="preserve"> school procedures </w:t>
      </w:r>
      <w:r w:rsidRPr="008D663D">
        <w:rPr>
          <w:rFonts w:ascii="Gill Sans MT" w:hAnsi="Gill Sans MT" w:cs="Calibri"/>
          <w:color w:val="auto"/>
          <w:sz w:val="22"/>
          <w:szCs w:val="22"/>
        </w:rPr>
        <w:t xml:space="preserve">and best practice guidance, including: </w:t>
      </w:r>
    </w:p>
    <w:p w14:paraId="35CBAA45" w14:textId="77777777" w:rsidR="00BB05E0" w:rsidRPr="008D663D" w:rsidRDefault="00BB05E0" w:rsidP="002174A4">
      <w:pPr>
        <w:pStyle w:val="Default"/>
        <w:numPr>
          <w:ilvl w:val="0"/>
          <w:numId w:val="3"/>
        </w:numPr>
        <w:rPr>
          <w:rFonts w:ascii="Gill Sans MT" w:hAnsi="Gill Sans MT" w:cs="Calibri"/>
          <w:color w:val="auto"/>
          <w:sz w:val="22"/>
          <w:szCs w:val="22"/>
        </w:rPr>
      </w:pPr>
      <w:r w:rsidRPr="008D663D">
        <w:rPr>
          <w:rFonts w:ascii="Gill Sans MT" w:hAnsi="Gill Sans MT" w:cs="Calibri"/>
          <w:color w:val="auto"/>
          <w:sz w:val="22"/>
          <w:szCs w:val="22"/>
        </w:rPr>
        <w:t>Health and Safety: Advice for Schools (DfE 2013</w:t>
      </w:r>
      <w:r w:rsidR="00441BDF">
        <w:rPr>
          <w:rFonts w:ascii="Gill Sans MT" w:hAnsi="Gill Sans MT" w:cs="Calibri"/>
          <w:color w:val="auto"/>
          <w:sz w:val="22"/>
          <w:szCs w:val="22"/>
        </w:rPr>
        <w:t>, updated Nov 18</w:t>
      </w:r>
      <w:r w:rsidRPr="008D663D">
        <w:rPr>
          <w:rFonts w:ascii="Gill Sans MT" w:hAnsi="Gill Sans MT" w:cs="Calibri"/>
          <w:color w:val="auto"/>
          <w:sz w:val="22"/>
          <w:szCs w:val="22"/>
        </w:rPr>
        <w:t xml:space="preserve">) </w:t>
      </w:r>
    </w:p>
    <w:p w14:paraId="614FDF59" w14:textId="77777777" w:rsidR="008D663D" w:rsidRDefault="008D663D" w:rsidP="002174A4">
      <w:pPr>
        <w:pStyle w:val="Default"/>
        <w:numPr>
          <w:ilvl w:val="0"/>
          <w:numId w:val="3"/>
        </w:numPr>
        <w:rPr>
          <w:rFonts w:ascii="Gill Sans MT" w:hAnsi="Gill Sans MT" w:cs="Calibri"/>
          <w:color w:val="auto"/>
          <w:sz w:val="22"/>
          <w:szCs w:val="22"/>
        </w:rPr>
      </w:pPr>
      <w:r>
        <w:rPr>
          <w:rFonts w:ascii="Gill Sans MT" w:hAnsi="Gill Sans MT" w:cs="Calibri"/>
          <w:color w:val="auto"/>
          <w:sz w:val="22"/>
          <w:szCs w:val="22"/>
        </w:rPr>
        <w:t>Outdoor Education Advisors’ Panel (</w:t>
      </w:r>
      <w:r w:rsidR="00BB05E0" w:rsidRPr="008D663D">
        <w:rPr>
          <w:rFonts w:ascii="Gill Sans MT" w:hAnsi="Gill Sans MT" w:cs="Calibri"/>
          <w:color w:val="auto"/>
          <w:sz w:val="22"/>
          <w:szCs w:val="22"/>
        </w:rPr>
        <w:t>OEAP</w:t>
      </w:r>
      <w:r>
        <w:rPr>
          <w:rFonts w:ascii="Gill Sans MT" w:hAnsi="Gill Sans MT" w:cs="Calibri"/>
          <w:color w:val="auto"/>
          <w:sz w:val="22"/>
          <w:szCs w:val="22"/>
        </w:rPr>
        <w:t>)</w:t>
      </w:r>
    </w:p>
    <w:p w14:paraId="503841B5" w14:textId="77777777" w:rsidR="008D663D" w:rsidRPr="001C2656" w:rsidRDefault="008D663D" w:rsidP="002174A4">
      <w:pPr>
        <w:pStyle w:val="Default"/>
        <w:numPr>
          <w:ilvl w:val="0"/>
          <w:numId w:val="3"/>
        </w:numPr>
        <w:rPr>
          <w:rFonts w:ascii="Gill Sans MT" w:hAnsi="Gill Sans MT" w:cs="Calibri"/>
          <w:color w:val="auto"/>
          <w:sz w:val="22"/>
          <w:szCs w:val="22"/>
        </w:rPr>
      </w:pPr>
      <w:r w:rsidRPr="001C2656">
        <w:rPr>
          <w:rFonts w:ascii="Gill Sans MT" w:hAnsi="Gill Sans MT" w:cs="Calibri"/>
          <w:color w:val="auto"/>
          <w:sz w:val="22"/>
          <w:szCs w:val="22"/>
        </w:rPr>
        <w:t xml:space="preserve">National Guidance </w:t>
      </w:r>
    </w:p>
    <w:p w14:paraId="193D9792" w14:textId="77777777" w:rsidR="00BB05E0" w:rsidRPr="008D663D" w:rsidRDefault="00BB05E0"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A policy such as this cannot cover all eventualities which might be encountered, but seeks to put in place a framework within which </w:t>
      </w:r>
      <w:r w:rsidR="002174A4">
        <w:rPr>
          <w:rFonts w:ascii="Gill Sans MT" w:hAnsi="Gill Sans MT" w:cs="Calibri"/>
          <w:color w:val="auto"/>
          <w:sz w:val="22"/>
          <w:szCs w:val="22"/>
        </w:rPr>
        <w:t>visit</w:t>
      </w:r>
      <w:r w:rsidRPr="008D663D">
        <w:rPr>
          <w:rFonts w:ascii="Gill Sans MT" w:hAnsi="Gill Sans MT" w:cs="Calibri"/>
          <w:color w:val="auto"/>
          <w:sz w:val="22"/>
          <w:szCs w:val="22"/>
        </w:rPr>
        <w:t xml:space="preserve"> leaders and/or the EVC can apply their own decision-making processes. </w:t>
      </w:r>
    </w:p>
    <w:p w14:paraId="6AEC7535" w14:textId="77777777" w:rsidR="00BB05E0" w:rsidRPr="008D663D" w:rsidRDefault="00BB05E0" w:rsidP="002174A4">
      <w:pPr>
        <w:pStyle w:val="Default"/>
        <w:rPr>
          <w:rFonts w:ascii="Gill Sans MT" w:hAnsi="Gill Sans MT" w:cs="Calibri"/>
          <w:b/>
          <w:bCs/>
          <w:color w:val="auto"/>
          <w:sz w:val="22"/>
          <w:szCs w:val="22"/>
        </w:rPr>
      </w:pPr>
    </w:p>
    <w:p w14:paraId="0C5962CD" w14:textId="77777777" w:rsidR="00BB05E0" w:rsidRPr="008D663D" w:rsidRDefault="00BB05E0" w:rsidP="002174A4">
      <w:pPr>
        <w:pStyle w:val="Default"/>
        <w:numPr>
          <w:ilvl w:val="0"/>
          <w:numId w:val="18"/>
        </w:numPr>
        <w:rPr>
          <w:rFonts w:ascii="Gill Sans MT" w:hAnsi="Gill Sans MT" w:cs="Calibri"/>
          <w:color w:val="auto"/>
          <w:sz w:val="22"/>
          <w:szCs w:val="22"/>
        </w:rPr>
      </w:pPr>
      <w:r w:rsidRPr="008D663D">
        <w:rPr>
          <w:rFonts w:ascii="Gill Sans MT" w:hAnsi="Gill Sans MT" w:cs="Calibri"/>
          <w:b/>
          <w:bCs/>
          <w:color w:val="auto"/>
          <w:sz w:val="22"/>
          <w:szCs w:val="22"/>
        </w:rPr>
        <w:t xml:space="preserve">Aims and Objectives for Educational Visits </w:t>
      </w:r>
    </w:p>
    <w:p w14:paraId="5C2FFF5A" w14:textId="77777777" w:rsidR="00BB05E0" w:rsidRPr="008D663D" w:rsidRDefault="001C2656" w:rsidP="002174A4">
      <w:pPr>
        <w:pStyle w:val="Default"/>
        <w:rPr>
          <w:rFonts w:ascii="Gill Sans MT" w:hAnsi="Gill Sans MT" w:cs="Calibri"/>
          <w:color w:val="auto"/>
          <w:sz w:val="22"/>
          <w:szCs w:val="22"/>
        </w:rPr>
      </w:pPr>
      <w:r>
        <w:rPr>
          <w:rFonts w:ascii="Gill Sans MT" w:hAnsi="Gill Sans MT" w:cs="Calibri"/>
          <w:color w:val="auto"/>
          <w:sz w:val="22"/>
          <w:szCs w:val="22"/>
        </w:rPr>
        <w:t xml:space="preserve">Good quality learning outside the classroom environment adds value to classroom learning. </w:t>
      </w:r>
      <w:r w:rsidR="00BB05E0" w:rsidRPr="008D663D">
        <w:rPr>
          <w:rFonts w:ascii="Gill Sans MT" w:hAnsi="Gill Sans MT" w:cs="Calibri"/>
          <w:color w:val="auto"/>
          <w:sz w:val="22"/>
          <w:szCs w:val="22"/>
        </w:rPr>
        <w:t>Through a programme of structured educational visits, which are linked to the curriculum</w:t>
      </w:r>
      <w:r w:rsidR="008D663D">
        <w:rPr>
          <w:rFonts w:ascii="Gill Sans MT" w:hAnsi="Gill Sans MT" w:cs="Calibri"/>
          <w:color w:val="auto"/>
          <w:sz w:val="22"/>
          <w:szCs w:val="22"/>
        </w:rPr>
        <w:t xml:space="preserve"> or for </w:t>
      </w:r>
      <w:r>
        <w:rPr>
          <w:rFonts w:ascii="Gill Sans MT" w:hAnsi="Gill Sans MT" w:cs="Calibri"/>
          <w:color w:val="auto"/>
          <w:sz w:val="22"/>
          <w:szCs w:val="22"/>
        </w:rPr>
        <w:t xml:space="preserve">personal </w:t>
      </w:r>
      <w:r w:rsidR="008D663D">
        <w:rPr>
          <w:rFonts w:ascii="Gill Sans MT" w:hAnsi="Gill Sans MT" w:cs="Calibri"/>
          <w:color w:val="auto"/>
          <w:sz w:val="22"/>
          <w:szCs w:val="22"/>
        </w:rPr>
        <w:t>development</w:t>
      </w:r>
      <w:r w:rsidR="00BB05E0" w:rsidRPr="008D663D">
        <w:rPr>
          <w:rFonts w:ascii="Gill Sans MT" w:hAnsi="Gill Sans MT" w:cs="Calibri"/>
          <w:color w:val="auto"/>
          <w:sz w:val="22"/>
          <w:szCs w:val="22"/>
        </w:rPr>
        <w:t xml:space="preserve">, we aim to: </w:t>
      </w:r>
    </w:p>
    <w:p w14:paraId="38641855" w14:textId="77777777" w:rsidR="00BB05E0" w:rsidRPr="008D663D" w:rsidRDefault="00BB05E0" w:rsidP="002174A4">
      <w:pPr>
        <w:pStyle w:val="Default"/>
        <w:numPr>
          <w:ilvl w:val="0"/>
          <w:numId w:val="3"/>
        </w:numPr>
        <w:rPr>
          <w:rFonts w:ascii="Gill Sans MT" w:hAnsi="Gill Sans MT" w:cs="Calibri"/>
          <w:color w:val="auto"/>
          <w:sz w:val="22"/>
          <w:szCs w:val="22"/>
        </w:rPr>
      </w:pPr>
      <w:r w:rsidRPr="008D663D">
        <w:rPr>
          <w:rFonts w:ascii="Gill Sans MT" w:hAnsi="Gill Sans MT" w:cs="Calibri"/>
          <w:color w:val="auto"/>
          <w:sz w:val="22"/>
          <w:szCs w:val="22"/>
        </w:rPr>
        <w:t xml:space="preserve">Provide </w:t>
      </w:r>
      <w:r w:rsidR="00AF5545">
        <w:rPr>
          <w:rFonts w:ascii="Gill Sans MT" w:hAnsi="Gill Sans MT" w:cs="Calibri"/>
          <w:color w:val="auto"/>
          <w:sz w:val="22"/>
          <w:szCs w:val="22"/>
        </w:rPr>
        <w:t>opportunities for</w:t>
      </w:r>
      <w:r w:rsidRPr="008D663D">
        <w:rPr>
          <w:rFonts w:ascii="Gill Sans MT" w:hAnsi="Gill Sans MT" w:cs="Calibri"/>
          <w:color w:val="auto"/>
          <w:sz w:val="22"/>
          <w:szCs w:val="22"/>
        </w:rPr>
        <w:t xml:space="preserve"> first-hand experiences</w:t>
      </w:r>
      <w:r w:rsidR="008D663D">
        <w:rPr>
          <w:rFonts w:ascii="Gill Sans MT" w:hAnsi="Gill Sans MT" w:cs="Calibri"/>
          <w:color w:val="auto"/>
          <w:sz w:val="22"/>
          <w:szCs w:val="22"/>
        </w:rPr>
        <w:t xml:space="preserve"> to enhance </w:t>
      </w:r>
      <w:r w:rsidR="00AF5545">
        <w:rPr>
          <w:rFonts w:ascii="Gill Sans MT" w:hAnsi="Gill Sans MT" w:cs="Calibri"/>
          <w:color w:val="auto"/>
          <w:sz w:val="22"/>
          <w:szCs w:val="22"/>
        </w:rPr>
        <w:t>student l</w:t>
      </w:r>
      <w:r w:rsidR="008D663D">
        <w:rPr>
          <w:rFonts w:ascii="Gill Sans MT" w:hAnsi="Gill Sans MT" w:cs="Calibri"/>
          <w:color w:val="auto"/>
          <w:sz w:val="22"/>
          <w:szCs w:val="22"/>
        </w:rPr>
        <w:t>earning</w:t>
      </w:r>
      <w:r w:rsidRPr="008D663D">
        <w:rPr>
          <w:rFonts w:ascii="Gill Sans MT" w:hAnsi="Gill Sans MT" w:cs="Calibri"/>
          <w:color w:val="auto"/>
          <w:sz w:val="22"/>
          <w:szCs w:val="22"/>
        </w:rPr>
        <w:t xml:space="preserve"> </w:t>
      </w:r>
    </w:p>
    <w:p w14:paraId="73063949" w14:textId="77777777" w:rsidR="008D663D" w:rsidRPr="008D663D" w:rsidRDefault="008D663D" w:rsidP="002174A4">
      <w:pPr>
        <w:pStyle w:val="Default"/>
        <w:numPr>
          <w:ilvl w:val="0"/>
          <w:numId w:val="3"/>
        </w:numPr>
        <w:rPr>
          <w:rFonts w:ascii="Gill Sans MT" w:hAnsi="Gill Sans MT" w:cs="Calibri"/>
          <w:color w:val="auto"/>
          <w:sz w:val="22"/>
          <w:szCs w:val="22"/>
        </w:rPr>
      </w:pPr>
      <w:r>
        <w:rPr>
          <w:rFonts w:ascii="Gill Sans MT" w:hAnsi="Gill Sans MT" w:cs="Calibri"/>
          <w:color w:val="auto"/>
          <w:sz w:val="22"/>
          <w:szCs w:val="22"/>
        </w:rPr>
        <w:t xml:space="preserve">Provide </w:t>
      </w:r>
      <w:r w:rsidR="0036360A">
        <w:rPr>
          <w:rFonts w:ascii="Gill Sans MT" w:hAnsi="Gill Sans MT" w:cs="Calibri"/>
          <w:color w:val="auto"/>
          <w:sz w:val="22"/>
          <w:szCs w:val="22"/>
        </w:rPr>
        <w:t xml:space="preserve">opportunities to take part in </w:t>
      </w:r>
      <w:r>
        <w:rPr>
          <w:rFonts w:ascii="Gill Sans MT" w:hAnsi="Gill Sans MT" w:cs="Calibri"/>
          <w:color w:val="auto"/>
          <w:sz w:val="22"/>
          <w:szCs w:val="22"/>
        </w:rPr>
        <w:t xml:space="preserve">outdoor adventure </w:t>
      </w:r>
      <w:r w:rsidR="0036360A">
        <w:rPr>
          <w:rFonts w:ascii="Gill Sans MT" w:hAnsi="Gill Sans MT" w:cs="Calibri"/>
          <w:color w:val="auto"/>
          <w:sz w:val="22"/>
          <w:szCs w:val="22"/>
        </w:rPr>
        <w:t>activities</w:t>
      </w:r>
      <w:r>
        <w:rPr>
          <w:rFonts w:ascii="Gill Sans MT" w:hAnsi="Gill Sans MT" w:cs="Calibri"/>
          <w:color w:val="auto"/>
          <w:sz w:val="22"/>
          <w:szCs w:val="22"/>
        </w:rPr>
        <w:t xml:space="preserve">  </w:t>
      </w:r>
    </w:p>
    <w:p w14:paraId="50D09F81" w14:textId="77777777" w:rsidR="001C2656" w:rsidRDefault="00BB05E0" w:rsidP="002174A4">
      <w:pPr>
        <w:pStyle w:val="Default"/>
        <w:numPr>
          <w:ilvl w:val="0"/>
          <w:numId w:val="3"/>
        </w:numPr>
        <w:rPr>
          <w:rFonts w:ascii="Gill Sans MT" w:hAnsi="Gill Sans MT" w:cs="Calibri"/>
          <w:color w:val="auto"/>
          <w:sz w:val="22"/>
          <w:szCs w:val="22"/>
        </w:rPr>
      </w:pPr>
      <w:r w:rsidRPr="008D663D">
        <w:rPr>
          <w:rFonts w:ascii="Gill Sans MT" w:hAnsi="Gill Sans MT" w:cs="Calibri"/>
          <w:color w:val="auto"/>
          <w:sz w:val="22"/>
          <w:szCs w:val="22"/>
        </w:rPr>
        <w:t>Ensure that all such visits are conducted in a safe manner</w:t>
      </w:r>
    </w:p>
    <w:p w14:paraId="6E83E69C" w14:textId="77777777" w:rsidR="00BB05E0" w:rsidRPr="008D663D" w:rsidRDefault="001C2656" w:rsidP="002174A4">
      <w:pPr>
        <w:pStyle w:val="Default"/>
        <w:numPr>
          <w:ilvl w:val="0"/>
          <w:numId w:val="3"/>
        </w:numPr>
        <w:rPr>
          <w:rFonts w:ascii="Gill Sans MT" w:hAnsi="Gill Sans MT" w:cs="Calibri"/>
          <w:color w:val="auto"/>
          <w:sz w:val="22"/>
          <w:szCs w:val="22"/>
        </w:rPr>
      </w:pPr>
      <w:r>
        <w:rPr>
          <w:rFonts w:ascii="Gill Sans MT" w:hAnsi="Gill Sans MT" w:cs="Calibri"/>
          <w:color w:val="auto"/>
          <w:sz w:val="22"/>
          <w:szCs w:val="22"/>
        </w:rPr>
        <w:t>Provide access to such experiences whatever the student’s age, ability or circumstance</w:t>
      </w:r>
      <w:r w:rsidR="00BB05E0" w:rsidRPr="008D663D">
        <w:rPr>
          <w:rFonts w:ascii="Gill Sans MT" w:hAnsi="Gill Sans MT" w:cs="Calibri"/>
          <w:color w:val="auto"/>
          <w:sz w:val="22"/>
          <w:szCs w:val="22"/>
        </w:rPr>
        <w:t xml:space="preserve">. </w:t>
      </w:r>
    </w:p>
    <w:p w14:paraId="5532EB34" w14:textId="77777777" w:rsidR="00BB05E0" w:rsidRPr="008D663D" w:rsidRDefault="00BB05E0" w:rsidP="002174A4">
      <w:pPr>
        <w:pStyle w:val="Default"/>
        <w:rPr>
          <w:rFonts w:ascii="Gill Sans MT" w:hAnsi="Gill Sans MT" w:cs="Calibri"/>
          <w:color w:val="auto"/>
          <w:sz w:val="22"/>
          <w:szCs w:val="22"/>
        </w:rPr>
      </w:pPr>
    </w:p>
    <w:p w14:paraId="1D75FF89" w14:textId="77777777" w:rsidR="00BB05E0" w:rsidRPr="008D663D" w:rsidRDefault="00BB05E0" w:rsidP="002174A4">
      <w:pPr>
        <w:pStyle w:val="Default"/>
        <w:numPr>
          <w:ilvl w:val="0"/>
          <w:numId w:val="18"/>
        </w:numPr>
        <w:rPr>
          <w:rFonts w:ascii="Gill Sans MT" w:hAnsi="Gill Sans MT" w:cs="Calibri"/>
          <w:color w:val="auto"/>
          <w:sz w:val="22"/>
          <w:szCs w:val="22"/>
        </w:rPr>
      </w:pPr>
      <w:r w:rsidRPr="008D663D">
        <w:rPr>
          <w:rFonts w:ascii="Gill Sans MT" w:hAnsi="Gill Sans MT" w:cs="Calibri"/>
          <w:b/>
          <w:bCs/>
          <w:color w:val="auto"/>
          <w:sz w:val="22"/>
          <w:szCs w:val="22"/>
        </w:rPr>
        <w:t xml:space="preserve">Responsibilities </w:t>
      </w:r>
    </w:p>
    <w:p w14:paraId="52D8F5D9" w14:textId="77777777" w:rsidR="00AF5545" w:rsidRDefault="00BB05E0"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The school </w:t>
      </w:r>
      <w:r w:rsidR="0036360A">
        <w:rPr>
          <w:rFonts w:ascii="Gill Sans MT" w:hAnsi="Gill Sans MT" w:cs="Calibri"/>
          <w:color w:val="auto"/>
          <w:sz w:val="22"/>
          <w:szCs w:val="22"/>
        </w:rPr>
        <w:t xml:space="preserve">has procedures in place </w:t>
      </w:r>
      <w:r w:rsidRPr="008D663D">
        <w:rPr>
          <w:rFonts w:ascii="Gill Sans MT" w:hAnsi="Gill Sans MT" w:cs="Calibri"/>
          <w:color w:val="auto"/>
          <w:sz w:val="22"/>
          <w:szCs w:val="22"/>
        </w:rPr>
        <w:t xml:space="preserve">which </w:t>
      </w:r>
      <w:r w:rsidR="0036360A">
        <w:rPr>
          <w:rFonts w:ascii="Gill Sans MT" w:hAnsi="Gill Sans MT" w:cs="Calibri"/>
          <w:color w:val="auto"/>
          <w:sz w:val="22"/>
          <w:szCs w:val="22"/>
        </w:rPr>
        <w:t>are</w:t>
      </w:r>
      <w:r w:rsidRPr="008D663D">
        <w:rPr>
          <w:rFonts w:ascii="Gill Sans MT" w:hAnsi="Gill Sans MT" w:cs="Calibri"/>
          <w:color w:val="auto"/>
          <w:sz w:val="22"/>
          <w:szCs w:val="22"/>
        </w:rPr>
        <w:t xml:space="preserve"> based on the national guidance from OEAP, as summarised below</w:t>
      </w:r>
      <w:r w:rsidR="00AF5545">
        <w:rPr>
          <w:rFonts w:ascii="Gill Sans MT" w:hAnsi="Gill Sans MT" w:cs="Calibri"/>
          <w:color w:val="auto"/>
          <w:sz w:val="22"/>
          <w:szCs w:val="22"/>
        </w:rPr>
        <w:t xml:space="preserve"> in Appendix 1</w:t>
      </w:r>
      <w:r w:rsidR="00DE6CB3">
        <w:rPr>
          <w:rFonts w:ascii="Gill Sans MT" w:hAnsi="Gill Sans MT" w:cs="Calibri"/>
          <w:color w:val="auto"/>
          <w:sz w:val="22"/>
          <w:szCs w:val="22"/>
        </w:rPr>
        <w:t>.</w:t>
      </w:r>
    </w:p>
    <w:p w14:paraId="685C5FD2" w14:textId="77777777" w:rsidR="00AF5545" w:rsidRDefault="00AF5545" w:rsidP="002174A4">
      <w:pPr>
        <w:pStyle w:val="Default"/>
        <w:rPr>
          <w:rFonts w:ascii="Gill Sans MT" w:hAnsi="Gill Sans MT" w:cs="Calibri"/>
          <w:color w:val="auto"/>
          <w:sz w:val="22"/>
          <w:szCs w:val="22"/>
        </w:rPr>
      </w:pPr>
    </w:p>
    <w:p w14:paraId="3AD4DAE6" w14:textId="77777777" w:rsidR="00BB05E0" w:rsidRDefault="00BB05E0"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Responsibilities for Health and Safety on school visits are determined as below. </w:t>
      </w:r>
    </w:p>
    <w:p w14:paraId="12DE7AB5" w14:textId="77777777" w:rsidR="00584F47" w:rsidRPr="008D663D" w:rsidRDefault="00584F47" w:rsidP="002174A4">
      <w:pPr>
        <w:pStyle w:val="Default"/>
        <w:rPr>
          <w:rFonts w:ascii="Gill Sans MT" w:hAnsi="Gill Sans MT" w:cs="Calibri"/>
          <w:color w:val="auto"/>
          <w:sz w:val="22"/>
          <w:szCs w:val="22"/>
        </w:rPr>
      </w:pPr>
    </w:p>
    <w:p w14:paraId="7C161A5D" w14:textId="77777777" w:rsidR="00BB05E0" w:rsidRDefault="00BB05E0" w:rsidP="002174A4">
      <w:pPr>
        <w:pStyle w:val="Default"/>
        <w:numPr>
          <w:ilvl w:val="0"/>
          <w:numId w:val="19"/>
        </w:numPr>
        <w:rPr>
          <w:rFonts w:ascii="Gill Sans MT" w:hAnsi="Gill Sans MT" w:cs="Calibri"/>
          <w:color w:val="auto"/>
          <w:sz w:val="22"/>
          <w:szCs w:val="22"/>
        </w:rPr>
      </w:pPr>
      <w:r w:rsidRPr="008D663D">
        <w:rPr>
          <w:rFonts w:ascii="Gill Sans MT" w:hAnsi="Gill Sans MT" w:cs="Calibri"/>
          <w:i/>
          <w:iCs/>
          <w:color w:val="auto"/>
          <w:sz w:val="22"/>
          <w:szCs w:val="22"/>
        </w:rPr>
        <w:t xml:space="preserve">The Governing Body </w:t>
      </w:r>
      <w:r w:rsidRPr="008D663D">
        <w:rPr>
          <w:rFonts w:ascii="Gill Sans MT" w:hAnsi="Gill Sans MT" w:cs="Calibri"/>
          <w:color w:val="auto"/>
          <w:sz w:val="22"/>
          <w:szCs w:val="22"/>
        </w:rPr>
        <w:t xml:space="preserve">ensure there are robust procedures </w:t>
      </w:r>
      <w:r w:rsidR="007737F3">
        <w:rPr>
          <w:rFonts w:ascii="Gill Sans MT" w:hAnsi="Gill Sans MT" w:cs="Calibri"/>
          <w:color w:val="auto"/>
          <w:sz w:val="22"/>
          <w:szCs w:val="22"/>
        </w:rPr>
        <w:t xml:space="preserve">in place </w:t>
      </w:r>
      <w:r w:rsidRPr="008D663D">
        <w:rPr>
          <w:rFonts w:ascii="Gill Sans MT" w:hAnsi="Gill Sans MT" w:cs="Calibri"/>
          <w:color w:val="auto"/>
          <w:sz w:val="22"/>
          <w:szCs w:val="22"/>
        </w:rPr>
        <w:t xml:space="preserve">for the management of Health &amp; Safety within school and monitor the effectiveness of these procedures. </w:t>
      </w:r>
    </w:p>
    <w:p w14:paraId="76FE4CDB" w14:textId="77777777" w:rsidR="00584F47" w:rsidRPr="008D663D" w:rsidRDefault="00584F47" w:rsidP="002174A4">
      <w:pPr>
        <w:pStyle w:val="Default"/>
        <w:rPr>
          <w:rFonts w:ascii="Gill Sans MT" w:hAnsi="Gill Sans MT" w:cs="Calibri"/>
          <w:color w:val="auto"/>
          <w:sz w:val="22"/>
          <w:szCs w:val="22"/>
        </w:rPr>
      </w:pPr>
    </w:p>
    <w:p w14:paraId="14D75D21" w14:textId="77777777" w:rsidR="00BB05E0" w:rsidRDefault="00BB05E0" w:rsidP="002174A4">
      <w:pPr>
        <w:pStyle w:val="Default"/>
        <w:numPr>
          <w:ilvl w:val="0"/>
          <w:numId w:val="19"/>
        </w:numPr>
        <w:rPr>
          <w:rFonts w:ascii="Gill Sans MT" w:hAnsi="Gill Sans MT" w:cs="Calibri"/>
          <w:color w:val="auto"/>
          <w:sz w:val="22"/>
          <w:szCs w:val="22"/>
        </w:rPr>
      </w:pPr>
      <w:r w:rsidRPr="008D663D">
        <w:rPr>
          <w:rFonts w:ascii="Gill Sans MT" w:hAnsi="Gill Sans MT" w:cs="Calibri"/>
          <w:i/>
          <w:iCs/>
          <w:color w:val="auto"/>
          <w:sz w:val="22"/>
          <w:szCs w:val="22"/>
        </w:rPr>
        <w:t xml:space="preserve">The </w:t>
      </w:r>
      <w:r w:rsidR="0036360A">
        <w:rPr>
          <w:rFonts w:ascii="Gill Sans MT" w:hAnsi="Gill Sans MT" w:cs="Calibri"/>
          <w:i/>
          <w:iCs/>
          <w:color w:val="auto"/>
          <w:sz w:val="22"/>
          <w:szCs w:val="22"/>
        </w:rPr>
        <w:t>Business Manager</w:t>
      </w:r>
      <w:r w:rsidRPr="008D663D">
        <w:rPr>
          <w:rFonts w:ascii="Gill Sans MT" w:hAnsi="Gill Sans MT" w:cs="Calibri"/>
          <w:i/>
          <w:iCs/>
          <w:color w:val="auto"/>
          <w:sz w:val="22"/>
          <w:szCs w:val="22"/>
        </w:rPr>
        <w:t xml:space="preserve"> </w:t>
      </w:r>
      <w:r w:rsidRPr="008D663D">
        <w:rPr>
          <w:rFonts w:ascii="Gill Sans MT" w:hAnsi="Gill Sans MT" w:cs="Calibri"/>
          <w:color w:val="auto"/>
          <w:sz w:val="22"/>
          <w:szCs w:val="22"/>
        </w:rPr>
        <w:t xml:space="preserve">develops </w:t>
      </w:r>
      <w:r w:rsidR="007737F3">
        <w:rPr>
          <w:rFonts w:ascii="Gill Sans MT" w:hAnsi="Gill Sans MT" w:cs="Calibri"/>
          <w:color w:val="auto"/>
          <w:sz w:val="22"/>
          <w:szCs w:val="22"/>
        </w:rPr>
        <w:t xml:space="preserve">school </w:t>
      </w:r>
      <w:r w:rsidR="002174A4">
        <w:rPr>
          <w:rFonts w:ascii="Gill Sans MT" w:hAnsi="Gill Sans MT" w:cs="Calibri"/>
          <w:color w:val="auto"/>
          <w:sz w:val="22"/>
          <w:szCs w:val="22"/>
        </w:rPr>
        <w:t>visit</w:t>
      </w:r>
      <w:r w:rsidR="007737F3">
        <w:rPr>
          <w:rFonts w:ascii="Gill Sans MT" w:hAnsi="Gill Sans MT" w:cs="Calibri"/>
          <w:color w:val="auto"/>
          <w:sz w:val="22"/>
          <w:szCs w:val="22"/>
        </w:rPr>
        <w:t xml:space="preserve"> </w:t>
      </w:r>
      <w:r w:rsidRPr="008D663D">
        <w:rPr>
          <w:rFonts w:ascii="Gill Sans MT" w:hAnsi="Gill Sans MT" w:cs="Calibri"/>
          <w:color w:val="auto"/>
          <w:sz w:val="22"/>
          <w:szCs w:val="22"/>
        </w:rPr>
        <w:t xml:space="preserve">procedures in line with national guidance; ensures staff are aware of national, local and school policy; </w:t>
      </w:r>
      <w:r w:rsidR="007737F3">
        <w:rPr>
          <w:rFonts w:ascii="Gill Sans MT" w:hAnsi="Gill Sans MT" w:cs="Calibri"/>
          <w:color w:val="auto"/>
          <w:sz w:val="22"/>
          <w:szCs w:val="22"/>
        </w:rPr>
        <w:t xml:space="preserve">monitors visits and activities to ensure they are run in a safe manner; and </w:t>
      </w:r>
      <w:r w:rsidRPr="008D663D">
        <w:rPr>
          <w:rFonts w:ascii="Gill Sans MT" w:hAnsi="Gill Sans MT" w:cs="Calibri"/>
          <w:color w:val="auto"/>
          <w:sz w:val="22"/>
          <w:szCs w:val="22"/>
        </w:rPr>
        <w:t xml:space="preserve">quality assures risk assessments for each visit to ensure safe practice is being followed. </w:t>
      </w:r>
    </w:p>
    <w:p w14:paraId="251C804D" w14:textId="77777777" w:rsidR="00584F47" w:rsidRPr="008D663D" w:rsidRDefault="00584F47" w:rsidP="002174A4">
      <w:pPr>
        <w:pStyle w:val="Default"/>
        <w:rPr>
          <w:rFonts w:ascii="Gill Sans MT" w:hAnsi="Gill Sans MT" w:cs="Calibri"/>
          <w:color w:val="auto"/>
          <w:sz w:val="22"/>
          <w:szCs w:val="22"/>
        </w:rPr>
      </w:pPr>
    </w:p>
    <w:p w14:paraId="5172BE1F" w14:textId="77777777" w:rsidR="00BB05E0" w:rsidRDefault="00BB05E0" w:rsidP="002174A4">
      <w:pPr>
        <w:pStyle w:val="Default"/>
        <w:numPr>
          <w:ilvl w:val="0"/>
          <w:numId w:val="19"/>
        </w:numPr>
        <w:rPr>
          <w:rFonts w:ascii="Gill Sans MT" w:hAnsi="Gill Sans MT" w:cs="Calibri"/>
          <w:color w:val="auto"/>
          <w:sz w:val="22"/>
          <w:szCs w:val="22"/>
        </w:rPr>
      </w:pPr>
      <w:r w:rsidRPr="008D663D">
        <w:rPr>
          <w:rFonts w:ascii="Gill Sans MT" w:hAnsi="Gill Sans MT" w:cs="Calibri"/>
          <w:i/>
          <w:iCs/>
          <w:color w:val="auto"/>
          <w:sz w:val="22"/>
          <w:szCs w:val="22"/>
        </w:rPr>
        <w:t xml:space="preserve">The Designated </w:t>
      </w:r>
      <w:r w:rsidR="002174A4">
        <w:rPr>
          <w:rFonts w:ascii="Gill Sans MT" w:hAnsi="Gill Sans MT" w:cs="Calibri"/>
          <w:i/>
          <w:iCs/>
          <w:color w:val="auto"/>
          <w:sz w:val="22"/>
          <w:szCs w:val="22"/>
        </w:rPr>
        <w:t>Visit</w:t>
      </w:r>
      <w:r w:rsidRPr="008D663D">
        <w:rPr>
          <w:rFonts w:ascii="Gill Sans MT" w:hAnsi="Gill Sans MT" w:cs="Calibri"/>
          <w:i/>
          <w:iCs/>
          <w:color w:val="auto"/>
          <w:sz w:val="22"/>
          <w:szCs w:val="22"/>
        </w:rPr>
        <w:t xml:space="preserve"> Leader </w:t>
      </w:r>
      <w:r w:rsidRPr="008D663D">
        <w:rPr>
          <w:rFonts w:ascii="Gill Sans MT" w:hAnsi="Gill Sans MT" w:cs="Calibri"/>
          <w:color w:val="auto"/>
          <w:sz w:val="22"/>
          <w:szCs w:val="22"/>
        </w:rPr>
        <w:t xml:space="preserve">takes overall responsibility for the well-being of the </w:t>
      </w:r>
      <w:r w:rsidR="0036360A">
        <w:rPr>
          <w:rFonts w:ascii="Gill Sans MT" w:hAnsi="Gill Sans MT" w:cs="Calibri"/>
          <w:color w:val="auto"/>
          <w:sz w:val="22"/>
          <w:szCs w:val="22"/>
        </w:rPr>
        <w:t>students</w:t>
      </w:r>
      <w:r w:rsidRPr="008D663D">
        <w:rPr>
          <w:rFonts w:ascii="Gill Sans MT" w:hAnsi="Gill Sans MT" w:cs="Calibri"/>
          <w:color w:val="auto"/>
          <w:sz w:val="22"/>
          <w:szCs w:val="22"/>
        </w:rPr>
        <w:t xml:space="preserve"> during the visit</w:t>
      </w:r>
      <w:r w:rsidR="007737F3">
        <w:rPr>
          <w:rFonts w:ascii="Gill Sans MT" w:hAnsi="Gill Sans MT" w:cs="Calibri"/>
          <w:color w:val="auto"/>
          <w:sz w:val="22"/>
          <w:szCs w:val="22"/>
        </w:rPr>
        <w:t xml:space="preserve">; follows school procedures for </w:t>
      </w:r>
      <w:r w:rsidR="00DE6CB3">
        <w:rPr>
          <w:rFonts w:ascii="Gill Sans MT" w:hAnsi="Gill Sans MT" w:cs="Calibri"/>
          <w:color w:val="auto"/>
          <w:sz w:val="22"/>
          <w:szCs w:val="22"/>
        </w:rPr>
        <w:t>visit</w:t>
      </w:r>
      <w:r w:rsidR="007737F3">
        <w:rPr>
          <w:rFonts w:ascii="Gill Sans MT" w:hAnsi="Gill Sans MT" w:cs="Calibri"/>
          <w:color w:val="auto"/>
          <w:sz w:val="22"/>
          <w:szCs w:val="22"/>
        </w:rPr>
        <w:t xml:space="preserve"> management;</w:t>
      </w:r>
      <w:r w:rsidRPr="008D663D">
        <w:rPr>
          <w:rFonts w:ascii="Gill Sans MT" w:hAnsi="Gill Sans MT" w:cs="Calibri"/>
          <w:color w:val="auto"/>
          <w:sz w:val="22"/>
          <w:szCs w:val="22"/>
        </w:rPr>
        <w:t xml:space="preserve"> provides a risk assessment</w:t>
      </w:r>
      <w:r w:rsidR="007737F3">
        <w:rPr>
          <w:rFonts w:ascii="Gill Sans MT" w:hAnsi="Gill Sans MT" w:cs="Calibri"/>
          <w:color w:val="auto"/>
          <w:sz w:val="22"/>
          <w:szCs w:val="22"/>
        </w:rPr>
        <w:t xml:space="preserve"> that has been adapted</w:t>
      </w:r>
      <w:r w:rsidRPr="008D663D">
        <w:rPr>
          <w:rFonts w:ascii="Gill Sans MT" w:hAnsi="Gill Sans MT" w:cs="Calibri"/>
          <w:color w:val="auto"/>
          <w:sz w:val="22"/>
          <w:szCs w:val="22"/>
        </w:rPr>
        <w:t xml:space="preserve"> according to any circumstances which may occur</w:t>
      </w:r>
      <w:r w:rsidR="0036360A">
        <w:rPr>
          <w:rFonts w:ascii="Gill Sans MT" w:hAnsi="Gill Sans MT" w:cs="Calibri"/>
          <w:color w:val="auto"/>
          <w:sz w:val="22"/>
          <w:szCs w:val="22"/>
        </w:rPr>
        <w:t xml:space="preserve"> including consideration of the nature of the visit and the students taking part.</w:t>
      </w:r>
      <w:r w:rsidRPr="008D663D">
        <w:rPr>
          <w:rFonts w:ascii="Gill Sans MT" w:hAnsi="Gill Sans MT" w:cs="Calibri"/>
          <w:color w:val="auto"/>
          <w:sz w:val="22"/>
          <w:szCs w:val="22"/>
        </w:rPr>
        <w:t xml:space="preserve"> </w:t>
      </w:r>
    </w:p>
    <w:p w14:paraId="39F49549" w14:textId="77777777" w:rsidR="00584F47" w:rsidRPr="008D663D" w:rsidRDefault="00584F47" w:rsidP="002174A4">
      <w:pPr>
        <w:pStyle w:val="Default"/>
        <w:rPr>
          <w:rFonts w:ascii="Gill Sans MT" w:hAnsi="Gill Sans MT" w:cs="Calibri"/>
          <w:color w:val="auto"/>
          <w:sz w:val="22"/>
          <w:szCs w:val="22"/>
        </w:rPr>
      </w:pPr>
    </w:p>
    <w:p w14:paraId="770FEC2E" w14:textId="77777777" w:rsidR="00BB05E0" w:rsidRDefault="00BB05E0" w:rsidP="002174A4">
      <w:pPr>
        <w:pStyle w:val="Default"/>
        <w:numPr>
          <w:ilvl w:val="0"/>
          <w:numId w:val="19"/>
        </w:numPr>
        <w:rPr>
          <w:rFonts w:ascii="Gill Sans MT" w:hAnsi="Gill Sans MT" w:cs="Calibri"/>
          <w:color w:val="auto"/>
          <w:sz w:val="22"/>
          <w:szCs w:val="22"/>
        </w:rPr>
      </w:pPr>
      <w:r w:rsidRPr="008D663D">
        <w:rPr>
          <w:rFonts w:ascii="Gill Sans MT" w:hAnsi="Gill Sans MT" w:cs="Calibri"/>
          <w:i/>
          <w:iCs/>
          <w:color w:val="auto"/>
          <w:sz w:val="22"/>
          <w:szCs w:val="22"/>
        </w:rPr>
        <w:t xml:space="preserve">All responsible adults </w:t>
      </w:r>
      <w:r w:rsidRPr="008D663D">
        <w:rPr>
          <w:rFonts w:ascii="Gill Sans MT" w:hAnsi="Gill Sans MT" w:cs="Calibri"/>
          <w:color w:val="auto"/>
          <w:sz w:val="22"/>
          <w:szCs w:val="22"/>
        </w:rPr>
        <w:t xml:space="preserve">(staff and those volunteers with </w:t>
      </w:r>
      <w:r w:rsidR="007737F3">
        <w:rPr>
          <w:rFonts w:ascii="Gill Sans MT" w:hAnsi="Gill Sans MT" w:cs="Calibri"/>
          <w:color w:val="auto"/>
          <w:sz w:val="22"/>
          <w:szCs w:val="22"/>
        </w:rPr>
        <w:t xml:space="preserve">a </w:t>
      </w:r>
      <w:r w:rsidRPr="008D663D">
        <w:rPr>
          <w:rFonts w:ascii="Gill Sans MT" w:hAnsi="Gill Sans MT" w:cs="Calibri"/>
          <w:color w:val="auto"/>
          <w:sz w:val="22"/>
          <w:szCs w:val="22"/>
        </w:rPr>
        <w:t xml:space="preserve">DBS check) </w:t>
      </w:r>
      <w:r w:rsidR="0036360A">
        <w:rPr>
          <w:rFonts w:ascii="Gill Sans MT" w:hAnsi="Gill Sans MT" w:cs="Calibri"/>
          <w:color w:val="auto"/>
          <w:sz w:val="22"/>
          <w:szCs w:val="22"/>
        </w:rPr>
        <w:t xml:space="preserve">under instruction from the </w:t>
      </w:r>
      <w:r w:rsidR="002174A4">
        <w:rPr>
          <w:rFonts w:ascii="Gill Sans MT" w:hAnsi="Gill Sans MT" w:cs="Calibri"/>
          <w:color w:val="auto"/>
          <w:sz w:val="22"/>
          <w:szCs w:val="22"/>
        </w:rPr>
        <w:t>visit</w:t>
      </w:r>
      <w:r w:rsidR="0036360A">
        <w:rPr>
          <w:rFonts w:ascii="Gill Sans MT" w:hAnsi="Gill Sans MT" w:cs="Calibri"/>
          <w:color w:val="auto"/>
          <w:sz w:val="22"/>
          <w:szCs w:val="22"/>
        </w:rPr>
        <w:t xml:space="preserve"> leader </w:t>
      </w:r>
      <w:r w:rsidRPr="008D663D">
        <w:rPr>
          <w:rFonts w:ascii="Gill Sans MT" w:hAnsi="Gill Sans MT" w:cs="Calibri"/>
          <w:color w:val="auto"/>
          <w:sz w:val="22"/>
          <w:szCs w:val="22"/>
        </w:rPr>
        <w:t xml:space="preserve">take immediate responsibility for a group of </w:t>
      </w:r>
      <w:r w:rsidR="0036360A">
        <w:rPr>
          <w:rFonts w:ascii="Gill Sans MT" w:hAnsi="Gill Sans MT" w:cs="Calibri"/>
          <w:color w:val="auto"/>
          <w:sz w:val="22"/>
          <w:szCs w:val="22"/>
        </w:rPr>
        <w:t>students</w:t>
      </w:r>
      <w:r w:rsidRPr="008D663D">
        <w:rPr>
          <w:rFonts w:ascii="Gill Sans MT" w:hAnsi="Gill Sans MT" w:cs="Calibri"/>
          <w:color w:val="auto"/>
          <w:sz w:val="22"/>
          <w:szCs w:val="22"/>
        </w:rPr>
        <w:t xml:space="preserve">, follow risk assessments, and ensure </w:t>
      </w:r>
      <w:r w:rsidR="0036360A">
        <w:rPr>
          <w:rFonts w:ascii="Gill Sans MT" w:hAnsi="Gill Sans MT" w:cs="Calibri"/>
          <w:color w:val="auto"/>
          <w:sz w:val="22"/>
          <w:szCs w:val="22"/>
        </w:rPr>
        <w:t>students</w:t>
      </w:r>
      <w:r w:rsidRPr="008D663D">
        <w:rPr>
          <w:rFonts w:ascii="Gill Sans MT" w:hAnsi="Gill Sans MT" w:cs="Calibri"/>
          <w:color w:val="auto"/>
          <w:sz w:val="22"/>
          <w:szCs w:val="22"/>
        </w:rPr>
        <w:t xml:space="preserve"> are kept safe at all times. </w:t>
      </w:r>
    </w:p>
    <w:p w14:paraId="38E498AC" w14:textId="77777777" w:rsidR="00584F47" w:rsidRPr="008D663D" w:rsidRDefault="00584F47" w:rsidP="002174A4">
      <w:pPr>
        <w:pStyle w:val="Default"/>
        <w:rPr>
          <w:rFonts w:ascii="Gill Sans MT" w:hAnsi="Gill Sans MT" w:cs="Calibri"/>
          <w:color w:val="auto"/>
          <w:sz w:val="22"/>
          <w:szCs w:val="22"/>
        </w:rPr>
      </w:pPr>
    </w:p>
    <w:p w14:paraId="34C1D0FB" w14:textId="77777777" w:rsidR="00F43241" w:rsidRDefault="00BB05E0"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The school’s Educational Visits Co-ordinator (EVC) </w:t>
      </w:r>
      <w:r w:rsidR="0036360A">
        <w:rPr>
          <w:rFonts w:ascii="Gill Sans MT" w:hAnsi="Gill Sans MT" w:cs="Calibri"/>
          <w:color w:val="auto"/>
          <w:sz w:val="22"/>
          <w:szCs w:val="22"/>
        </w:rPr>
        <w:t>is the school’s Business Manager</w:t>
      </w:r>
      <w:r w:rsidRPr="008D663D">
        <w:rPr>
          <w:rFonts w:ascii="Gill Sans MT" w:hAnsi="Gill Sans MT" w:cs="Calibri"/>
          <w:color w:val="auto"/>
          <w:sz w:val="22"/>
          <w:szCs w:val="22"/>
        </w:rPr>
        <w:t xml:space="preserve">. </w:t>
      </w:r>
    </w:p>
    <w:p w14:paraId="0A7B0680" w14:textId="77777777" w:rsidR="00F43241" w:rsidRDefault="00F43241" w:rsidP="002174A4">
      <w:pPr>
        <w:pStyle w:val="Default"/>
        <w:rPr>
          <w:rFonts w:ascii="Gill Sans MT" w:hAnsi="Gill Sans MT" w:cs="Calibri"/>
          <w:color w:val="auto"/>
          <w:sz w:val="22"/>
          <w:szCs w:val="22"/>
        </w:rPr>
      </w:pPr>
    </w:p>
    <w:p w14:paraId="2CB523C2" w14:textId="77777777" w:rsidR="00F43241" w:rsidRPr="00F43241" w:rsidRDefault="00F43241" w:rsidP="002174A4">
      <w:pPr>
        <w:pStyle w:val="Default"/>
        <w:numPr>
          <w:ilvl w:val="0"/>
          <w:numId w:val="18"/>
        </w:numPr>
        <w:rPr>
          <w:rFonts w:ascii="Gill Sans MT" w:hAnsi="Gill Sans MT" w:cs="Calibri"/>
          <w:b/>
          <w:bCs/>
          <w:color w:val="auto"/>
          <w:sz w:val="22"/>
          <w:szCs w:val="22"/>
        </w:rPr>
      </w:pPr>
      <w:r w:rsidRPr="00F43241">
        <w:rPr>
          <w:rFonts w:ascii="Gill Sans MT" w:hAnsi="Gill Sans MT" w:cs="Calibri"/>
          <w:b/>
          <w:color w:val="auto"/>
          <w:sz w:val="22"/>
          <w:szCs w:val="22"/>
        </w:rPr>
        <w:t>Training</w:t>
      </w:r>
    </w:p>
    <w:p w14:paraId="3C29995A" w14:textId="77777777" w:rsidR="006D004D" w:rsidRPr="001C2656" w:rsidRDefault="006D004D" w:rsidP="002174A4">
      <w:pPr>
        <w:rPr>
          <w:rFonts w:ascii="Gill Sans MT" w:hAnsi="Gill Sans MT"/>
          <w:sz w:val="22"/>
          <w:szCs w:val="22"/>
        </w:rPr>
      </w:pPr>
      <w:r w:rsidRPr="001C2656">
        <w:rPr>
          <w:rFonts w:ascii="Gill Sans MT" w:hAnsi="Gill Sans MT"/>
          <w:sz w:val="22"/>
          <w:szCs w:val="22"/>
        </w:rPr>
        <w:t xml:space="preserve">The EVC will attend appropriate training and revalidation </w:t>
      </w:r>
      <w:r w:rsidR="00C667B6">
        <w:rPr>
          <w:rFonts w:ascii="Gill Sans MT" w:hAnsi="Gill Sans MT"/>
          <w:sz w:val="22"/>
          <w:szCs w:val="22"/>
        </w:rPr>
        <w:t xml:space="preserve">with a provider recommended by OEAP (eg </w:t>
      </w:r>
      <w:r w:rsidRPr="001C2656">
        <w:rPr>
          <w:rFonts w:ascii="Gill Sans MT" w:hAnsi="Gill Sans MT"/>
          <w:sz w:val="22"/>
          <w:szCs w:val="22"/>
        </w:rPr>
        <w:t>Oxfordshire Outdoor Learning</w:t>
      </w:r>
      <w:r w:rsidR="00C667B6">
        <w:rPr>
          <w:rFonts w:ascii="Gill Sans MT" w:hAnsi="Gill Sans MT"/>
          <w:sz w:val="22"/>
          <w:szCs w:val="22"/>
        </w:rPr>
        <w:t>)</w:t>
      </w:r>
      <w:r w:rsidRPr="001C2656">
        <w:rPr>
          <w:rFonts w:ascii="Gill Sans MT" w:hAnsi="Gill Sans MT"/>
          <w:sz w:val="22"/>
          <w:szCs w:val="22"/>
        </w:rPr>
        <w:t>.</w:t>
      </w:r>
    </w:p>
    <w:p w14:paraId="22ECDD4D" w14:textId="77777777" w:rsidR="006D004D" w:rsidRPr="001C2656" w:rsidRDefault="006D004D" w:rsidP="002174A4">
      <w:pPr>
        <w:rPr>
          <w:rFonts w:ascii="Gill Sans MT" w:hAnsi="Gill Sans MT"/>
          <w:sz w:val="22"/>
          <w:szCs w:val="22"/>
        </w:rPr>
      </w:pPr>
    </w:p>
    <w:p w14:paraId="73F29103" w14:textId="77777777" w:rsidR="006D004D" w:rsidRPr="00FC3825" w:rsidRDefault="006D004D" w:rsidP="002174A4">
      <w:pPr>
        <w:rPr>
          <w:rFonts w:ascii="Gill Sans MT" w:hAnsi="Gill Sans MT"/>
          <w:sz w:val="22"/>
          <w:szCs w:val="22"/>
        </w:rPr>
      </w:pPr>
      <w:r w:rsidRPr="001C2656">
        <w:rPr>
          <w:rFonts w:ascii="Gill Sans MT" w:hAnsi="Gill Sans MT"/>
          <w:sz w:val="22"/>
          <w:szCs w:val="22"/>
        </w:rPr>
        <w:t xml:space="preserve">Visit Leaders will be approved by the Headteacher and will have attended appropriate training. For day visits, new </w:t>
      </w:r>
      <w:r w:rsidR="002174A4">
        <w:rPr>
          <w:rFonts w:ascii="Gill Sans MT" w:hAnsi="Gill Sans MT"/>
          <w:sz w:val="22"/>
          <w:szCs w:val="22"/>
        </w:rPr>
        <w:t>visit</w:t>
      </w:r>
      <w:r w:rsidRPr="001C2656">
        <w:rPr>
          <w:rFonts w:ascii="Gill Sans MT" w:hAnsi="Gill Sans MT"/>
          <w:sz w:val="22"/>
          <w:szCs w:val="22"/>
        </w:rPr>
        <w:t xml:space="preserve"> leaders will need to have been a supporting adult on at least one other </w:t>
      </w:r>
      <w:r w:rsidR="007737F3">
        <w:rPr>
          <w:rFonts w:ascii="Gill Sans MT" w:hAnsi="Gill Sans MT"/>
          <w:sz w:val="22"/>
          <w:szCs w:val="22"/>
        </w:rPr>
        <w:t xml:space="preserve">similar </w:t>
      </w:r>
      <w:r w:rsidR="002174A4">
        <w:rPr>
          <w:rFonts w:ascii="Gill Sans MT" w:hAnsi="Gill Sans MT"/>
          <w:sz w:val="22"/>
          <w:szCs w:val="22"/>
        </w:rPr>
        <w:t>visit</w:t>
      </w:r>
      <w:r w:rsidRPr="001C2656">
        <w:rPr>
          <w:rFonts w:ascii="Gill Sans MT" w:hAnsi="Gill Sans MT"/>
          <w:sz w:val="22"/>
          <w:szCs w:val="22"/>
        </w:rPr>
        <w:t xml:space="preserve"> and must seek guidance from the EVC. For residential and/or overseas </w:t>
      </w:r>
      <w:r w:rsidR="002174A4">
        <w:rPr>
          <w:rFonts w:ascii="Gill Sans MT" w:hAnsi="Gill Sans MT"/>
          <w:sz w:val="22"/>
          <w:szCs w:val="22"/>
        </w:rPr>
        <w:t>visit</w:t>
      </w:r>
      <w:r w:rsidRPr="001C2656">
        <w:rPr>
          <w:rFonts w:ascii="Gill Sans MT" w:hAnsi="Gill Sans MT"/>
          <w:sz w:val="22"/>
          <w:szCs w:val="22"/>
        </w:rPr>
        <w:t xml:space="preserve">s, </w:t>
      </w:r>
      <w:r w:rsidR="002174A4">
        <w:rPr>
          <w:rFonts w:ascii="Gill Sans MT" w:hAnsi="Gill Sans MT"/>
          <w:sz w:val="22"/>
          <w:szCs w:val="22"/>
        </w:rPr>
        <w:t>visit</w:t>
      </w:r>
      <w:r w:rsidRPr="001C2656">
        <w:rPr>
          <w:rFonts w:ascii="Gill Sans MT" w:hAnsi="Gill Sans MT"/>
          <w:sz w:val="22"/>
          <w:szCs w:val="22"/>
        </w:rPr>
        <w:t xml:space="preserve"> leaders must have</w:t>
      </w:r>
      <w:r w:rsidR="00F43241">
        <w:rPr>
          <w:rFonts w:ascii="Gill Sans MT" w:hAnsi="Gill Sans MT"/>
          <w:sz w:val="22"/>
          <w:szCs w:val="22"/>
        </w:rPr>
        <w:t xml:space="preserve"> </w:t>
      </w:r>
      <w:r w:rsidRPr="00FC3825">
        <w:rPr>
          <w:rFonts w:ascii="Gill Sans MT" w:hAnsi="Gill Sans MT"/>
          <w:sz w:val="22"/>
          <w:szCs w:val="22"/>
        </w:rPr>
        <w:t xml:space="preserve">completed the </w:t>
      </w:r>
      <w:r w:rsidR="002174A4">
        <w:rPr>
          <w:rFonts w:ascii="Gill Sans MT" w:hAnsi="Gill Sans MT"/>
          <w:sz w:val="22"/>
          <w:szCs w:val="22"/>
        </w:rPr>
        <w:t>visit</w:t>
      </w:r>
      <w:r w:rsidRPr="00FC3825">
        <w:rPr>
          <w:rFonts w:ascii="Gill Sans MT" w:hAnsi="Gill Sans MT"/>
          <w:sz w:val="22"/>
          <w:szCs w:val="22"/>
        </w:rPr>
        <w:t xml:space="preserve"> leader training provided by Oxfordshire Outdoor Learning and have significant experience in accompanying similar </w:t>
      </w:r>
      <w:r w:rsidR="002174A4">
        <w:rPr>
          <w:rFonts w:ascii="Gill Sans MT" w:hAnsi="Gill Sans MT"/>
          <w:sz w:val="22"/>
          <w:szCs w:val="22"/>
        </w:rPr>
        <w:t>visit</w:t>
      </w:r>
      <w:r w:rsidRPr="00FC3825">
        <w:rPr>
          <w:rFonts w:ascii="Gill Sans MT" w:hAnsi="Gill Sans MT"/>
          <w:sz w:val="22"/>
          <w:szCs w:val="22"/>
        </w:rPr>
        <w:t>s.</w:t>
      </w:r>
    </w:p>
    <w:p w14:paraId="3BB20937" w14:textId="77777777" w:rsidR="006D004D" w:rsidRDefault="006D004D" w:rsidP="002174A4">
      <w:pPr>
        <w:rPr>
          <w:rFonts w:ascii="Gill Sans MT" w:hAnsi="Gill Sans MT"/>
          <w:sz w:val="22"/>
          <w:szCs w:val="22"/>
        </w:rPr>
      </w:pPr>
    </w:p>
    <w:p w14:paraId="381856D3" w14:textId="77777777" w:rsidR="002174A4" w:rsidRDefault="002174A4">
      <w:pPr>
        <w:rPr>
          <w:rFonts w:ascii="Gill Sans MT" w:hAnsi="Gill Sans MT" w:cstheme="minorBidi"/>
          <w:b/>
          <w:sz w:val="22"/>
          <w:szCs w:val="22"/>
        </w:rPr>
      </w:pPr>
      <w:r>
        <w:rPr>
          <w:b/>
        </w:rPr>
        <w:br w:type="page"/>
      </w:r>
    </w:p>
    <w:p w14:paraId="18C7C04F" w14:textId="77777777" w:rsidR="00766664" w:rsidRPr="00766664" w:rsidRDefault="006657A1" w:rsidP="002174A4">
      <w:pPr>
        <w:pStyle w:val="ListParagraph"/>
        <w:numPr>
          <w:ilvl w:val="0"/>
          <w:numId w:val="18"/>
        </w:numPr>
        <w:spacing w:after="0" w:line="240" w:lineRule="auto"/>
        <w:ind w:left="357" w:hanging="357"/>
      </w:pPr>
      <w:r w:rsidRPr="00766664">
        <w:rPr>
          <w:b/>
        </w:rPr>
        <w:lastRenderedPageBreak/>
        <w:t>Insurance</w:t>
      </w:r>
    </w:p>
    <w:p w14:paraId="42296081" w14:textId="77777777" w:rsidR="00FC3825" w:rsidRPr="00766664" w:rsidRDefault="00FC3825" w:rsidP="002174A4">
      <w:pPr>
        <w:rPr>
          <w:rFonts w:ascii="Gill Sans MT" w:hAnsi="Gill Sans MT"/>
          <w:sz w:val="22"/>
          <w:szCs w:val="22"/>
        </w:rPr>
      </w:pPr>
      <w:r w:rsidRPr="00766664">
        <w:rPr>
          <w:rFonts w:ascii="Gill Sans MT" w:hAnsi="Gill Sans MT"/>
          <w:b/>
          <w:i/>
          <w:sz w:val="22"/>
          <w:szCs w:val="22"/>
        </w:rPr>
        <w:t>Insurance</w:t>
      </w:r>
      <w:r w:rsidR="00294084" w:rsidRPr="00766664">
        <w:rPr>
          <w:rFonts w:ascii="Gill Sans MT" w:hAnsi="Gill Sans MT"/>
          <w:b/>
          <w:i/>
          <w:sz w:val="22"/>
          <w:szCs w:val="22"/>
        </w:rPr>
        <w:t xml:space="preserve"> for school </w:t>
      </w:r>
      <w:r w:rsidR="002174A4">
        <w:rPr>
          <w:rFonts w:ascii="Gill Sans MT" w:hAnsi="Gill Sans MT"/>
          <w:b/>
          <w:i/>
          <w:sz w:val="22"/>
          <w:szCs w:val="22"/>
        </w:rPr>
        <w:t>visit</w:t>
      </w:r>
      <w:r w:rsidR="00294084" w:rsidRPr="00766664">
        <w:rPr>
          <w:rFonts w:ascii="Gill Sans MT" w:hAnsi="Gill Sans MT"/>
          <w:b/>
          <w:i/>
          <w:sz w:val="22"/>
          <w:szCs w:val="22"/>
        </w:rPr>
        <w:t>s</w:t>
      </w:r>
      <w:r w:rsidRPr="00766664">
        <w:rPr>
          <w:rFonts w:ascii="Gill Sans MT" w:hAnsi="Gill Sans MT"/>
          <w:b/>
          <w:sz w:val="22"/>
          <w:szCs w:val="22"/>
        </w:rPr>
        <w:t xml:space="preserve">: </w:t>
      </w:r>
      <w:r w:rsidR="007737F3" w:rsidRPr="00766664">
        <w:rPr>
          <w:rFonts w:ascii="Gill Sans MT" w:hAnsi="Gill Sans MT"/>
          <w:sz w:val="22"/>
          <w:szCs w:val="22"/>
        </w:rPr>
        <w:t>Students</w:t>
      </w:r>
      <w:r w:rsidRPr="00766664">
        <w:rPr>
          <w:rFonts w:ascii="Gill Sans MT" w:hAnsi="Gill Sans MT"/>
          <w:sz w:val="22"/>
          <w:szCs w:val="22"/>
        </w:rPr>
        <w:t xml:space="preserve"> participating in visits and activities will have annual travel insurance provided </w:t>
      </w:r>
      <w:r w:rsidR="007737F3" w:rsidRPr="00766664">
        <w:rPr>
          <w:rFonts w:ascii="Gill Sans MT" w:hAnsi="Gill Sans MT"/>
          <w:sz w:val="22"/>
          <w:szCs w:val="22"/>
        </w:rPr>
        <w:t xml:space="preserve">through Zurich </w:t>
      </w:r>
      <w:r w:rsidRPr="00766664">
        <w:rPr>
          <w:rFonts w:ascii="Gill Sans MT" w:hAnsi="Gill Sans MT"/>
          <w:sz w:val="22"/>
          <w:szCs w:val="22"/>
        </w:rPr>
        <w:t xml:space="preserve">Schools Journey Insurance policy or </w:t>
      </w:r>
      <w:r w:rsidR="007737F3" w:rsidRPr="00766664">
        <w:rPr>
          <w:rFonts w:ascii="Gill Sans MT" w:hAnsi="Gill Sans MT"/>
          <w:sz w:val="22"/>
          <w:szCs w:val="22"/>
        </w:rPr>
        <w:t xml:space="preserve">through the tour operator as appropriate. </w:t>
      </w:r>
      <w:r w:rsidRPr="00766664">
        <w:rPr>
          <w:rFonts w:ascii="Gill Sans MT" w:hAnsi="Gill Sans MT"/>
          <w:sz w:val="22"/>
          <w:szCs w:val="22"/>
        </w:rPr>
        <w:t>Any differences to this will be notified to parents/carers as appropriate before any consent or payment is made.</w:t>
      </w:r>
    </w:p>
    <w:p w14:paraId="48680B7B" w14:textId="77777777" w:rsidR="00294084" w:rsidRPr="006657A1" w:rsidRDefault="00294084" w:rsidP="002174A4">
      <w:pPr>
        <w:rPr>
          <w:rFonts w:ascii="Gill Sans MT" w:hAnsi="Gill Sans MT"/>
          <w:b/>
          <w:i/>
          <w:sz w:val="22"/>
          <w:szCs w:val="22"/>
        </w:rPr>
      </w:pPr>
      <w:r w:rsidRPr="006657A1">
        <w:rPr>
          <w:rFonts w:ascii="Gill Sans MT" w:hAnsi="Gill Sans MT"/>
          <w:b/>
          <w:i/>
          <w:sz w:val="22"/>
          <w:szCs w:val="22"/>
        </w:rPr>
        <w:t xml:space="preserve">Insurance requirements for booking a </w:t>
      </w:r>
      <w:r w:rsidR="002174A4">
        <w:rPr>
          <w:rFonts w:ascii="Gill Sans MT" w:hAnsi="Gill Sans MT"/>
          <w:b/>
          <w:i/>
          <w:sz w:val="22"/>
          <w:szCs w:val="22"/>
        </w:rPr>
        <w:t>visit</w:t>
      </w:r>
      <w:r w:rsidRPr="006657A1">
        <w:rPr>
          <w:rFonts w:ascii="Gill Sans MT" w:hAnsi="Gill Sans MT"/>
          <w:b/>
          <w:i/>
          <w:sz w:val="22"/>
          <w:szCs w:val="22"/>
        </w:rPr>
        <w:t>/on site visit with a third party</w:t>
      </w:r>
    </w:p>
    <w:p w14:paraId="5A8D469F" w14:textId="77777777" w:rsidR="00294084" w:rsidRDefault="00294084" w:rsidP="002174A4">
      <w:pPr>
        <w:rPr>
          <w:rFonts w:ascii="Gill Sans MT" w:hAnsi="Gill Sans MT"/>
          <w:sz w:val="22"/>
          <w:szCs w:val="22"/>
        </w:rPr>
      </w:pPr>
      <w:r>
        <w:rPr>
          <w:rFonts w:ascii="Gill Sans MT" w:hAnsi="Gill Sans MT"/>
          <w:sz w:val="22"/>
          <w:szCs w:val="22"/>
        </w:rPr>
        <w:t xml:space="preserve">Owners of property being visited or suppliers of a visiting service should provide evidence that they hold £5 million public liability insurance as they may be held liable in the event of an accident which is proven to be their fault. </w:t>
      </w:r>
    </w:p>
    <w:p w14:paraId="78DB32E6" w14:textId="77777777" w:rsidR="007737F3" w:rsidRDefault="007737F3" w:rsidP="002174A4">
      <w:pPr>
        <w:jc w:val="both"/>
        <w:rPr>
          <w:rFonts w:ascii="Gill Sans MT" w:hAnsi="Gill Sans MT"/>
          <w:sz w:val="22"/>
          <w:szCs w:val="22"/>
        </w:rPr>
      </w:pPr>
    </w:p>
    <w:p w14:paraId="0C3CAC66" w14:textId="77777777" w:rsidR="007737F3" w:rsidRPr="00766664" w:rsidRDefault="007737F3" w:rsidP="002174A4">
      <w:pPr>
        <w:pStyle w:val="ListParagraph"/>
        <w:numPr>
          <w:ilvl w:val="0"/>
          <w:numId w:val="18"/>
        </w:numPr>
        <w:spacing w:after="0" w:line="240" w:lineRule="auto"/>
        <w:jc w:val="both"/>
        <w:rPr>
          <w:b/>
        </w:rPr>
      </w:pPr>
      <w:r w:rsidRPr="00766664">
        <w:rPr>
          <w:b/>
        </w:rPr>
        <w:t>Risk Assessments</w:t>
      </w:r>
    </w:p>
    <w:p w14:paraId="0EAE8EDD" w14:textId="77777777" w:rsidR="00BB05E0" w:rsidRPr="00FC3825" w:rsidRDefault="00BB05E0" w:rsidP="002174A4">
      <w:pPr>
        <w:pStyle w:val="Default"/>
        <w:rPr>
          <w:rFonts w:ascii="Gill Sans MT" w:hAnsi="Gill Sans MT" w:cs="Calibri"/>
          <w:color w:val="auto"/>
          <w:sz w:val="22"/>
          <w:szCs w:val="22"/>
        </w:rPr>
      </w:pPr>
      <w:r w:rsidRPr="00FC3825">
        <w:rPr>
          <w:rFonts w:ascii="Gill Sans MT" w:hAnsi="Gill Sans MT" w:cs="Calibri"/>
          <w:color w:val="auto"/>
          <w:sz w:val="22"/>
          <w:szCs w:val="22"/>
        </w:rPr>
        <w:t xml:space="preserve">Risk assessments are </w:t>
      </w:r>
      <w:r w:rsidR="0092170A">
        <w:rPr>
          <w:rFonts w:ascii="Gill Sans MT" w:hAnsi="Gill Sans MT" w:cs="Calibri"/>
          <w:color w:val="auto"/>
          <w:sz w:val="22"/>
          <w:szCs w:val="22"/>
        </w:rPr>
        <w:t>compiled</w:t>
      </w:r>
      <w:r w:rsidRPr="00FC3825">
        <w:rPr>
          <w:rFonts w:ascii="Gill Sans MT" w:hAnsi="Gill Sans MT" w:cs="Calibri"/>
          <w:color w:val="auto"/>
          <w:sz w:val="22"/>
          <w:szCs w:val="22"/>
        </w:rPr>
        <w:t xml:space="preserve"> for all Educational Visits</w:t>
      </w:r>
      <w:r w:rsidR="0092170A">
        <w:rPr>
          <w:rFonts w:ascii="Gill Sans MT" w:hAnsi="Gill Sans MT" w:cs="Calibri"/>
          <w:color w:val="auto"/>
          <w:sz w:val="22"/>
          <w:szCs w:val="22"/>
        </w:rPr>
        <w:t xml:space="preserve"> off site and where appropriate for events on site also</w:t>
      </w:r>
      <w:r w:rsidR="0036360A" w:rsidRPr="00FC3825">
        <w:rPr>
          <w:rFonts w:ascii="Gill Sans MT" w:hAnsi="Gill Sans MT" w:cs="Calibri"/>
          <w:color w:val="auto"/>
          <w:sz w:val="22"/>
          <w:szCs w:val="22"/>
        </w:rPr>
        <w:t>.</w:t>
      </w:r>
      <w:r w:rsidRPr="00FC3825">
        <w:rPr>
          <w:rFonts w:ascii="Gill Sans MT" w:hAnsi="Gill Sans MT" w:cs="Calibri"/>
          <w:color w:val="auto"/>
          <w:sz w:val="22"/>
          <w:szCs w:val="22"/>
        </w:rPr>
        <w:t xml:space="preserve"> This requires that the </w:t>
      </w:r>
      <w:r w:rsidR="002174A4">
        <w:rPr>
          <w:rFonts w:ascii="Gill Sans MT" w:hAnsi="Gill Sans MT" w:cs="Calibri"/>
          <w:color w:val="auto"/>
          <w:sz w:val="22"/>
          <w:szCs w:val="22"/>
        </w:rPr>
        <w:t>Visit</w:t>
      </w:r>
      <w:r w:rsidRPr="00FC3825">
        <w:rPr>
          <w:rFonts w:ascii="Gill Sans MT" w:hAnsi="Gill Sans MT" w:cs="Calibri"/>
          <w:color w:val="auto"/>
          <w:sz w:val="22"/>
          <w:szCs w:val="22"/>
        </w:rPr>
        <w:t xml:space="preserve"> Leader, where possible, has made a pre-visit in order to be able to plan for the visit and to conduct a Risk Assessment appropriately. Risk Assessments must be simple, manageable, proportional, suitable and sufficient. The system must: </w:t>
      </w:r>
    </w:p>
    <w:p w14:paraId="59AB648A" w14:textId="77777777" w:rsidR="00BB05E0" w:rsidRPr="00FC3825" w:rsidRDefault="00BB05E0" w:rsidP="002174A4">
      <w:pPr>
        <w:pStyle w:val="Default"/>
        <w:numPr>
          <w:ilvl w:val="0"/>
          <w:numId w:val="5"/>
        </w:numPr>
        <w:ind w:left="720"/>
        <w:rPr>
          <w:rFonts w:ascii="Gill Sans MT" w:hAnsi="Gill Sans MT" w:cs="Calibri"/>
          <w:color w:val="auto"/>
          <w:sz w:val="22"/>
          <w:szCs w:val="22"/>
        </w:rPr>
      </w:pPr>
      <w:r w:rsidRPr="00FC3825">
        <w:rPr>
          <w:rFonts w:ascii="Gill Sans MT" w:hAnsi="Gill Sans MT" w:cs="Calibri"/>
          <w:color w:val="auto"/>
          <w:sz w:val="22"/>
          <w:szCs w:val="22"/>
        </w:rPr>
        <w:t xml:space="preserve">identify significant hazards; </w:t>
      </w:r>
    </w:p>
    <w:p w14:paraId="1F3CDB13" w14:textId="77777777" w:rsidR="00BB05E0" w:rsidRPr="00FC3825" w:rsidRDefault="00BB05E0" w:rsidP="002174A4">
      <w:pPr>
        <w:pStyle w:val="Default"/>
        <w:numPr>
          <w:ilvl w:val="0"/>
          <w:numId w:val="5"/>
        </w:numPr>
        <w:ind w:left="720"/>
        <w:rPr>
          <w:rFonts w:ascii="Gill Sans MT" w:hAnsi="Gill Sans MT" w:cs="Calibri"/>
          <w:color w:val="auto"/>
          <w:sz w:val="22"/>
          <w:szCs w:val="22"/>
        </w:rPr>
      </w:pPr>
      <w:r w:rsidRPr="00FC3825">
        <w:rPr>
          <w:rFonts w:ascii="Gill Sans MT" w:hAnsi="Gill Sans MT" w:cs="Calibri"/>
          <w:color w:val="auto"/>
          <w:sz w:val="22"/>
          <w:szCs w:val="22"/>
        </w:rPr>
        <w:t xml:space="preserve">assess the risk of harm; </w:t>
      </w:r>
    </w:p>
    <w:p w14:paraId="7CAD32AD" w14:textId="77777777" w:rsidR="00BB05E0" w:rsidRPr="00FC3825" w:rsidRDefault="00BB05E0" w:rsidP="002174A4">
      <w:pPr>
        <w:pStyle w:val="Default"/>
        <w:numPr>
          <w:ilvl w:val="0"/>
          <w:numId w:val="5"/>
        </w:numPr>
        <w:ind w:left="720"/>
        <w:rPr>
          <w:rFonts w:ascii="Gill Sans MT" w:hAnsi="Gill Sans MT" w:cs="Calibri"/>
          <w:color w:val="auto"/>
          <w:sz w:val="22"/>
          <w:szCs w:val="22"/>
        </w:rPr>
      </w:pPr>
      <w:r w:rsidRPr="00FC3825">
        <w:rPr>
          <w:rFonts w:ascii="Gill Sans MT" w:hAnsi="Gill Sans MT" w:cs="Calibri"/>
          <w:color w:val="auto"/>
          <w:sz w:val="22"/>
          <w:szCs w:val="22"/>
        </w:rPr>
        <w:t xml:space="preserve">put control measures in place; </w:t>
      </w:r>
    </w:p>
    <w:p w14:paraId="1B7E21B1" w14:textId="77777777" w:rsidR="00BB05E0" w:rsidRPr="00FC3825" w:rsidRDefault="00BB05E0" w:rsidP="002174A4">
      <w:pPr>
        <w:pStyle w:val="Default"/>
        <w:numPr>
          <w:ilvl w:val="0"/>
          <w:numId w:val="5"/>
        </w:numPr>
        <w:ind w:left="720"/>
        <w:rPr>
          <w:rFonts w:ascii="Gill Sans MT" w:hAnsi="Gill Sans MT" w:cs="Calibri"/>
          <w:color w:val="auto"/>
          <w:sz w:val="22"/>
          <w:szCs w:val="22"/>
        </w:rPr>
      </w:pPr>
      <w:r w:rsidRPr="00FC3825">
        <w:rPr>
          <w:rFonts w:ascii="Gill Sans MT" w:hAnsi="Gill Sans MT" w:cs="Calibri"/>
          <w:color w:val="auto"/>
          <w:sz w:val="22"/>
          <w:szCs w:val="22"/>
        </w:rPr>
        <w:t xml:space="preserve">check if anything else is needed; </w:t>
      </w:r>
    </w:p>
    <w:p w14:paraId="50DF4D1B" w14:textId="77777777" w:rsidR="00BB05E0" w:rsidRPr="00FC3825" w:rsidRDefault="00BB05E0" w:rsidP="002174A4">
      <w:pPr>
        <w:pStyle w:val="Default"/>
        <w:numPr>
          <w:ilvl w:val="0"/>
          <w:numId w:val="5"/>
        </w:numPr>
        <w:ind w:left="720"/>
        <w:rPr>
          <w:rFonts w:ascii="Gill Sans MT" w:hAnsi="Gill Sans MT" w:cs="Calibri"/>
          <w:color w:val="auto"/>
          <w:sz w:val="22"/>
          <w:szCs w:val="22"/>
        </w:rPr>
      </w:pPr>
      <w:r w:rsidRPr="00FC3825">
        <w:rPr>
          <w:rFonts w:ascii="Gill Sans MT" w:hAnsi="Gill Sans MT" w:cs="Calibri"/>
          <w:color w:val="auto"/>
          <w:sz w:val="22"/>
          <w:szCs w:val="22"/>
        </w:rPr>
        <w:t>use a simple assessment languag</w:t>
      </w:r>
      <w:r w:rsidR="002174A4">
        <w:rPr>
          <w:rFonts w:ascii="Gill Sans MT" w:hAnsi="Gill Sans MT" w:cs="Calibri"/>
          <w:color w:val="auto"/>
          <w:sz w:val="22"/>
          <w:szCs w:val="22"/>
        </w:rPr>
        <w:t>e – high/medium/low;</w:t>
      </w:r>
    </w:p>
    <w:p w14:paraId="219DDB6E" w14:textId="77777777" w:rsidR="0036360A" w:rsidRPr="00FC3825" w:rsidRDefault="00BB05E0" w:rsidP="002174A4">
      <w:pPr>
        <w:pStyle w:val="Default"/>
        <w:numPr>
          <w:ilvl w:val="0"/>
          <w:numId w:val="5"/>
        </w:numPr>
        <w:ind w:left="720"/>
        <w:rPr>
          <w:rFonts w:ascii="Gill Sans MT" w:hAnsi="Gill Sans MT" w:cs="Calibri"/>
          <w:color w:val="auto"/>
          <w:sz w:val="22"/>
          <w:szCs w:val="22"/>
        </w:rPr>
      </w:pPr>
      <w:r w:rsidRPr="00FC3825">
        <w:rPr>
          <w:rFonts w:ascii="Gill Sans MT" w:hAnsi="Gill Sans MT" w:cs="Calibri"/>
          <w:color w:val="auto"/>
          <w:sz w:val="22"/>
          <w:szCs w:val="22"/>
        </w:rPr>
        <w:t>consider the site and its environment, the group, the activity and the leaders</w:t>
      </w:r>
      <w:r w:rsidR="0036360A" w:rsidRPr="00FC3825">
        <w:rPr>
          <w:rFonts w:ascii="Gill Sans MT" w:hAnsi="Gill Sans MT" w:cs="Calibri"/>
          <w:color w:val="auto"/>
          <w:sz w:val="22"/>
          <w:szCs w:val="22"/>
        </w:rPr>
        <w:t>;</w:t>
      </w:r>
    </w:p>
    <w:p w14:paraId="3FF7BD8A" w14:textId="77777777" w:rsidR="00BB05E0" w:rsidRPr="00FC3825" w:rsidRDefault="0092170A" w:rsidP="002174A4">
      <w:pPr>
        <w:pStyle w:val="Default"/>
        <w:numPr>
          <w:ilvl w:val="0"/>
          <w:numId w:val="5"/>
        </w:numPr>
        <w:ind w:left="720"/>
        <w:rPr>
          <w:rFonts w:ascii="Gill Sans MT" w:hAnsi="Gill Sans MT" w:cs="Calibri"/>
          <w:color w:val="auto"/>
          <w:sz w:val="22"/>
          <w:szCs w:val="22"/>
        </w:rPr>
      </w:pPr>
      <w:r>
        <w:rPr>
          <w:rFonts w:ascii="Gill Sans MT" w:hAnsi="Gill Sans MT" w:cs="Calibri"/>
          <w:color w:val="auto"/>
          <w:sz w:val="22"/>
          <w:szCs w:val="22"/>
        </w:rPr>
        <w:t xml:space="preserve">consider whether </w:t>
      </w:r>
      <w:r w:rsidR="0036360A" w:rsidRPr="00FC3825">
        <w:rPr>
          <w:rFonts w:ascii="Gill Sans MT" w:hAnsi="Gill Sans MT" w:cs="Calibri"/>
          <w:color w:val="auto"/>
          <w:sz w:val="22"/>
          <w:szCs w:val="22"/>
        </w:rPr>
        <w:t xml:space="preserve">the residual risk </w:t>
      </w:r>
      <w:r>
        <w:rPr>
          <w:rFonts w:ascii="Gill Sans MT" w:hAnsi="Gill Sans MT" w:cs="Calibri"/>
          <w:color w:val="auto"/>
          <w:sz w:val="22"/>
          <w:szCs w:val="22"/>
        </w:rPr>
        <w:t>is</w:t>
      </w:r>
      <w:r w:rsidR="0036360A" w:rsidRPr="00FC3825">
        <w:rPr>
          <w:rFonts w:ascii="Gill Sans MT" w:hAnsi="Gill Sans MT" w:cs="Calibri"/>
          <w:color w:val="auto"/>
          <w:sz w:val="22"/>
          <w:szCs w:val="22"/>
        </w:rPr>
        <w:t xml:space="preserve"> an acceptable level for the visit to take place.</w:t>
      </w:r>
      <w:r w:rsidR="00BB05E0" w:rsidRPr="00FC3825">
        <w:rPr>
          <w:rFonts w:ascii="Gill Sans MT" w:hAnsi="Gill Sans MT" w:cs="Calibri"/>
          <w:color w:val="auto"/>
          <w:sz w:val="22"/>
          <w:szCs w:val="22"/>
        </w:rPr>
        <w:t xml:space="preserve"> </w:t>
      </w:r>
    </w:p>
    <w:p w14:paraId="1E2F21EA" w14:textId="77777777" w:rsidR="00BB05E0" w:rsidRPr="00FC3825" w:rsidRDefault="00BB05E0" w:rsidP="002174A4">
      <w:pPr>
        <w:pStyle w:val="Default"/>
        <w:ind w:left="360"/>
        <w:rPr>
          <w:rFonts w:ascii="Gill Sans MT" w:hAnsi="Gill Sans MT" w:cs="Calibri"/>
          <w:color w:val="auto"/>
          <w:sz w:val="22"/>
          <w:szCs w:val="22"/>
        </w:rPr>
      </w:pPr>
    </w:p>
    <w:p w14:paraId="1134CC20" w14:textId="77777777" w:rsidR="0036360A" w:rsidRDefault="00BB05E0" w:rsidP="002174A4">
      <w:pPr>
        <w:pStyle w:val="Default"/>
        <w:rPr>
          <w:rFonts w:ascii="Gill Sans MT" w:hAnsi="Gill Sans MT" w:cs="Calibri"/>
          <w:color w:val="auto"/>
          <w:sz w:val="22"/>
          <w:szCs w:val="22"/>
        </w:rPr>
      </w:pPr>
      <w:r w:rsidRPr="00FC3825">
        <w:rPr>
          <w:rFonts w:ascii="Gill Sans MT" w:hAnsi="Gill Sans MT" w:cs="Calibri"/>
          <w:color w:val="auto"/>
          <w:sz w:val="22"/>
          <w:szCs w:val="22"/>
        </w:rPr>
        <w:t xml:space="preserve">Risk assessments must be signed by the </w:t>
      </w:r>
      <w:r w:rsidR="002174A4">
        <w:rPr>
          <w:rFonts w:ascii="Gill Sans MT" w:hAnsi="Gill Sans MT" w:cs="Calibri"/>
          <w:color w:val="auto"/>
          <w:sz w:val="22"/>
          <w:szCs w:val="22"/>
        </w:rPr>
        <w:t>Visit</w:t>
      </w:r>
      <w:r w:rsidR="0036360A" w:rsidRPr="00FC3825">
        <w:rPr>
          <w:rFonts w:ascii="Gill Sans MT" w:hAnsi="Gill Sans MT" w:cs="Calibri"/>
          <w:color w:val="auto"/>
          <w:sz w:val="22"/>
          <w:szCs w:val="22"/>
        </w:rPr>
        <w:t xml:space="preserve"> Leader and EVC</w:t>
      </w:r>
      <w:r w:rsidRPr="00FC3825">
        <w:rPr>
          <w:rFonts w:ascii="Gill Sans MT" w:hAnsi="Gill Sans MT" w:cs="Calibri"/>
          <w:color w:val="auto"/>
          <w:sz w:val="22"/>
          <w:szCs w:val="22"/>
        </w:rPr>
        <w:t xml:space="preserve"> before the visit takes </w:t>
      </w:r>
      <w:r w:rsidR="0036360A" w:rsidRPr="00FC3825">
        <w:rPr>
          <w:rFonts w:ascii="Gill Sans MT" w:hAnsi="Gill Sans MT" w:cs="Calibri"/>
          <w:color w:val="auto"/>
          <w:sz w:val="22"/>
          <w:szCs w:val="22"/>
        </w:rPr>
        <w:t>place. All responsible adults should be made aware of the risk assessment(s).</w:t>
      </w:r>
    </w:p>
    <w:p w14:paraId="3187B15B" w14:textId="77777777" w:rsidR="00124EC8" w:rsidRDefault="00124EC8" w:rsidP="002174A4">
      <w:pPr>
        <w:pStyle w:val="Default"/>
        <w:rPr>
          <w:rFonts w:ascii="Gill Sans MT" w:hAnsi="Gill Sans MT" w:cs="Calibri"/>
          <w:color w:val="auto"/>
          <w:sz w:val="22"/>
          <w:szCs w:val="22"/>
        </w:rPr>
      </w:pPr>
    </w:p>
    <w:p w14:paraId="3DABBFB5" w14:textId="77777777" w:rsidR="00124EC8" w:rsidRPr="008D663D" w:rsidRDefault="00124EC8" w:rsidP="00124EC8">
      <w:pPr>
        <w:pStyle w:val="Default"/>
        <w:rPr>
          <w:rFonts w:ascii="Gill Sans MT" w:hAnsi="Gill Sans MT" w:cs="Calibri"/>
          <w:color w:val="auto"/>
          <w:sz w:val="22"/>
          <w:szCs w:val="22"/>
        </w:rPr>
      </w:pPr>
      <w:r>
        <w:rPr>
          <w:rFonts w:ascii="Gill Sans MT" w:hAnsi="Gill Sans MT" w:cs="Calibri"/>
          <w:color w:val="auto"/>
          <w:sz w:val="22"/>
          <w:szCs w:val="22"/>
        </w:rPr>
        <w:t>A range of R</w:t>
      </w:r>
      <w:r w:rsidRPr="008D663D">
        <w:rPr>
          <w:rFonts w:ascii="Gill Sans MT" w:hAnsi="Gill Sans MT" w:cs="Calibri"/>
          <w:color w:val="auto"/>
          <w:sz w:val="22"/>
          <w:szCs w:val="22"/>
        </w:rPr>
        <w:t xml:space="preserve">isk </w:t>
      </w:r>
      <w:r>
        <w:rPr>
          <w:rFonts w:ascii="Gill Sans MT" w:hAnsi="Gill Sans MT" w:cs="Calibri"/>
          <w:color w:val="auto"/>
          <w:sz w:val="22"/>
          <w:szCs w:val="22"/>
        </w:rPr>
        <w:t>A</w:t>
      </w:r>
      <w:r w:rsidRPr="008D663D">
        <w:rPr>
          <w:rFonts w:ascii="Gill Sans MT" w:hAnsi="Gill Sans MT" w:cs="Calibri"/>
          <w:color w:val="auto"/>
          <w:sz w:val="22"/>
          <w:szCs w:val="22"/>
        </w:rPr>
        <w:t>ssessment</w:t>
      </w:r>
      <w:r>
        <w:rPr>
          <w:rFonts w:ascii="Gill Sans MT" w:hAnsi="Gill Sans MT" w:cs="Calibri"/>
          <w:color w:val="auto"/>
          <w:sz w:val="22"/>
          <w:szCs w:val="22"/>
        </w:rPr>
        <w:t>s</w:t>
      </w:r>
      <w:r w:rsidRPr="008D663D">
        <w:rPr>
          <w:rFonts w:ascii="Gill Sans MT" w:hAnsi="Gill Sans MT" w:cs="Calibri"/>
          <w:color w:val="auto"/>
          <w:sz w:val="22"/>
          <w:szCs w:val="22"/>
        </w:rPr>
        <w:t xml:space="preserve"> which cover likely potential hazards is available within the staff shared area</w:t>
      </w:r>
      <w:r>
        <w:rPr>
          <w:rFonts w:ascii="Gill Sans MT" w:hAnsi="Gill Sans MT" w:cs="Calibri"/>
          <w:color w:val="auto"/>
          <w:sz w:val="22"/>
          <w:szCs w:val="22"/>
        </w:rPr>
        <w:t xml:space="preserve"> or from the EVC</w:t>
      </w:r>
      <w:r w:rsidRPr="008D663D">
        <w:rPr>
          <w:rFonts w:ascii="Gill Sans MT" w:hAnsi="Gill Sans MT" w:cs="Calibri"/>
          <w:color w:val="auto"/>
          <w:sz w:val="22"/>
          <w:szCs w:val="22"/>
        </w:rPr>
        <w:t>. Th</w:t>
      </w:r>
      <w:r>
        <w:rPr>
          <w:rFonts w:ascii="Gill Sans MT" w:hAnsi="Gill Sans MT" w:cs="Calibri"/>
          <w:color w:val="auto"/>
          <w:sz w:val="22"/>
          <w:szCs w:val="22"/>
        </w:rPr>
        <w:t>ese</w:t>
      </w:r>
      <w:r w:rsidRPr="008D663D">
        <w:rPr>
          <w:rFonts w:ascii="Gill Sans MT" w:hAnsi="Gill Sans MT" w:cs="Calibri"/>
          <w:color w:val="auto"/>
          <w:sz w:val="22"/>
          <w:szCs w:val="22"/>
        </w:rPr>
        <w:t xml:space="preserve"> should be </w:t>
      </w:r>
      <w:r w:rsidRPr="0092170A">
        <w:rPr>
          <w:rFonts w:ascii="Gill Sans MT" w:hAnsi="Gill Sans MT" w:cs="Calibri"/>
          <w:b/>
          <w:i/>
          <w:iCs/>
          <w:color w:val="auto"/>
          <w:sz w:val="22"/>
          <w:szCs w:val="22"/>
        </w:rPr>
        <w:t>adapted</w:t>
      </w:r>
      <w:r w:rsidRPr="008D663D">
        <w:rPr>
          <w:rFonts w:ascii="Gill Sans MT" w:hAnsi="Gill Sans MT" w:cs="Calibri"/>
          <w:i/>
          <w:iCs/>
          <w:color w:val="auto"/>
          <w:sz w:val="22"/>
          <w:szCs w:val="22"/>
        </w:rPr>
        <w:t xml:space="preserve"> </w:t>
      </w:r>
      <w:r w:rsidRPr="008D663D">
        <w:rPr>
          <w:rFonts w:ascii="Gill Sans MT" w:hAnsi="Gill Sans MT" w:cs="Calibri"/>
          <w:color w:val="auto"/>
          <w:sz w:val="22"/>
          <w:szCs w:val="22"/>
        </w:rPr>
        <w:t>to take account of the local context</w:t>
      </w:r>
      <w:r>
        <w:rPr>
          <w:rFonts w:ascii="Gill Sans MT" w:hAnsi="Gill Sans MT" w:cs="Calibri"/>
          <w:color w:val="auto"/>
          <w:sz w:val="22"/>
          <w:szCs w:val="22"/>
        </w:rPr>
        <w:t xml:space="preserve"> including the nature of the visit and the students involved.</w:t>
      </w:r>
      <w:r w:rsidRPr="008D663D">
        <w:rPr>
          <w:rFonts w:ascii="Gill Sans MT" w:hAnsi="Gill Sans MT" w:cs="Calibri"/>
          <w:color w:val="auto"/>
          <w:sz w:val="22"/>
          <w:szCs w:val="22"/>
        </w:rPr>
        <w:t xml:space="preserve"> For regular events it is acceptable to put in place a risk assessment which covers the whole year; however, any ‘new’ activities introduced </w:t>
      </w:r>
      <w:r>
        <w:rPr>
          <w:rFonts w:ascii="Gill Sans MT" w:hAnsi="Gill Sans MT" w:cs="Calibri"/>
          <w:color w:val="auto"/>
          <w:sz w:val="22"/>
          <w:szCs w:val="22"/>
        </w:rPr>
        <w:t>will</w:t>
      </w:r>
      <w:r w:rsidRPr="008D663D">
        <w:rPr>
          <w:rFonts w:ascii="Gill Sans MT" w:hAnsi="Gill Sans MT" w:cs="Calibri"/>
          <w:color w:val="auto"/>
          <w:sz w:val="22"/>
          <w:szCs w:val="22"/>
        </w:rPr>
        <w:t xml:space="preserve"> need to be risk assessed. </w:t>
      </w:r>
    </w:p>
    <w:p w14:paraId="00E65FD2" w14:textId="77777777" w:rsidR="00124EC8" w:rsidRDefault="00124EC8" w:rsidP="00124EC8">
      <w:pPr>
        <w:pStyle w:val="Default"/>
        <w:rPr>
          <w:rFonts w:ascii="Gill Sans MT" w:hAnsi="Gill Sans MT" w:cs="Calibri"/>
          <w:b/>
          <w:bCs/>
          <w:color w:val="auto"/>
          <w:sz w:val="22"/>
          <w:szCs w:val="22"/>
        </w:rPr>
      </w:pPr>
    </w:p>
    <w:p w14:paraId="20F69F55" w14:textId="77777777" w:rsidR="00BB05E0" w:rsidRPr="00FC3825" w:rsidRDefault="00BB05E0" w:rsidP="002174A4">
      <w:pPr>
        <w:pStyle w:val="Default"/>
        <w:numPr>
          <w:ilvl w:val="0"/>
          <w:numId w:val="18"/>
        </w:numPr>
        <w:rPr>
          <w:rFonts w:ascii="Gill Sans MT" w:hAnsi="Gill Sans MT" w:cs="Calibri"/>
          <w:color w:val="auto"/>
          <w:sz w:val="22"/>
          <w:szCs w:val="22"/>
        </w:rPr>
      </w:pPr>
      <w:r w:rsidRPr="00FC3825">
        <w:rPr>
          <w:rFonts w:ascii="Gill Sans MT" w:hAnsi="Gill Sans MT" w:cs="Calibri"/>
          <w:b/>
          <w:bCs/>
          <w:color w:val="auto"/>
          <w:sz w:val="22"/>
          <w:szCs w:val="22"/>
        </w:rPr>
        <w:t xml:space="preserve">Financing Educational Visits </w:t>
      </w:r>
    </w:p>
    <w:p w14:paraId="304B4185" w14:textId="77777777" w:rsidR="00BB05E0" w:rsidRPr="00FC3825" w:rsidRDefault="00BB05E0" w:rsidP="002174A4">
      <w:pPr>
        <w:pStyle w:val="Default"/>
        <w:rPr>
          <w:rFonts w:ascii="Gill Sans MT" w:hAnsi="Gill Sans MT" w:cs="Calibri"/>
          <w:color w:val="auto"/>
          <w:sz w:val="22"/>
          <w:szCs w:val="22"/>
        </w:rPr>
      </w:pPr>
      <w:r w:rsidRPr="00FC3825">
        <w:rPr>
          <w:rFonts w:ascii="Gill Sans MT" w:hAnsi="Gill Sans MT" w:cs="Calibri"/>
          <w:color w:val="auto"/>
          <w:sz w:val="22"/>
          <w:szCs w:val="22"/>
        </w:rPr>
        <w:t xml:space="preserve">The school complies with the Education Act 1996 (section 451), </w:t>
      </w:r>
      <w:r w:rsidR="00AF5545" w:rsidRPr="00FC3825">
        <w:rPr>
          <w:rFonts w:ascii="Gill Sans MT" w:hAnsi="Gill Sans MT" w:cs="Calibri"/>
          <w:color w:val="auto"/>
          <w:sz w:val="22"/>
          <w:szCs w:val="22"/>
        </w:rPr>
        <w:t xml:space="preserve">as </w:t>
      </w:r>
      <w:r w:rsidRPr="00FC3825">
        <w:rPr>
          <w:rFonts w:ascii="Gill Sans MT" w:hAnsi="Gill Sans MT" w:cs="Calibri"/>
          <w:color w:val="auto"/>
          <w:sz w:val="22"/>
          <w:szCs w:val="22"/>
        </w:rPr>
        <w:t xml:space="preserve">outlined in the school’s Charging and Remissions policy. </w:t>
      </w:r>
      <w:r w:rsidR="0036360A" w:rsidRPr="00FC3825">
        <w:rPr>
          <w:rFonts w:ascii="Gill Sans MT" w:hAnsi="Gill Sans MT" w:cs="Calibri"/>
          <w:color w:val="auto"/>
          <w:sz w:val="22"/>
          <w:szCs w:val="22"/>
        </w:rPr>
        <w:t>For most visits, parents will be asked for a voluntary contribution; families can access financial support from Henley Educational Trust if appropriate.</w:t>
      </w:r>
      <w:r w:rsidR="00AF5545" w:rsidRPr="00FC3825">
        <w:rPr>
          <w:rFonts w:ascii="Gill Sans MT" w:hAnsi="Gill Sans MT" w:cs="Calibri"/>
          <w:color w:val="auto"/>
          <w:sz w:val="22"/>
          <w:szCs w:val="22"/>
        </w:rPr>
        <w:t xml:space="preserve"> Some visits (eg the school ski </w:t>
      </w:r>
      <w:r w:rsidR="002174A4">
        <w:rPr>
          <w:rFonts w:ascii="Gill Sans MT" w:hAnsi="Gill Sans MT" w:cs="Calibri"/>
          <w:color w:val="auto"/>
          <w:sz w:val="22"/>
          <w:szCs w:val="22"/>
        </w:rPr>
        <w:t>visit</w:t>
      </w:r>
      <w:r w:rsidR="00AF5545" w:rsidRPr="00FC3825">
        <w:rPr>
          <w:rFonts w:ascii="Gill Sans MT" w:hAnsi="Gill Sans MT" w:cs="Calibri"/>
          <w:color w:val="auto"/>
          <w:sz w:val="22"/>
          <w:szCs w:val="22"/>
        </w:rPr>
        <w:t>) require full payment.</w:t>
      </w:r>
    </w:p>
    <w:p w14:paraId="521D4ECA" w14:textId="77777777" w:rsidR="00176046" w:rsidRPr="00FC3825" w:rsidRDefault="00176046" w:rsidP="002174A4">
      <w:pPr>
        <w:pStyle w:val="Default"/>
        <w:rPr>
          <w:rFonts w:ascii="Gill Sans MT" w:hAnsi="Gill Sans MT" w:cs="Calibri"/>
          <w:b/>
          <w:bCs/>
          <w:color w:val="auto"/>
          <w:sz w:val="22"/>
          <w:szCs w:val="22"/>
        </w:rPr>
      </w:pPr>
    </w:p>
    <w:p w14:paraId="496477CE" w14:textId="77777777" w:rsidR="0092170A" w:rsidRPr="008D663D" w:rsidRDefault="0092170A" w:rsidP="002174A4">
      <w:pPr>
        <w:pStyle w:val="Default"/>
        <w:numPr>
          <w:ilvl w:val="0"/>
          <w:numId w:val="18"/>
        </w:numPr>
        <w:rPr>
          <w:rFonts w:ascii="Gill Sans MT" w:hAnsi="Gill Sans MT" w:cs="Calibri"/>
          <w:color w:val="auto"/>
          <w:sz w:val="22"/>
          <w:szCs w:val="22"/>
        </w:rPr>
      </w:pPr>
      <w:r w:rsidRPr="008D663D">
        <w:rPr>
          <w:rFonts w:ascii="Gill Sans MT" w:hAnsi="Gill Sans MT" w:cs="Calibri"/>
          <w:b/>
          <w:bCs/>
          <w:color w:val="auto"/>
          <w:sz w:val="22"/>
          <w:szCs w:val="22"/>
        </w:rPr>
        <w:t xml:space="preserve">Staffing Ratios </w:t>
      </w:r>
    </w:p>
    <w:p w14:paraId="2E5508E2" w14:textId="77777777" w:rsidR="0092170A" w:rsidRPr="008D663D" w:rsidRDefault="0092170A" w:rsidP="002174A4">
      <w:pPr>
        <w:pStyle w:val="Default"/>
        <w:rPr>
          <w:rFonts w:ascii="Gill Sans MT" w:hAnsi="Gill Sans MT" w:cs="Calibri"/>
          <w:color w:val="auto"/>
          <w:sz w:val="22"/>
          <w:szCs w:val="22"/>
        </w:rPr>
      </w:pPr>
      <w:r>
        <w:rPr>
          <w:rFonts w:ascii="Gill Sans MT" w:hAnsi="Gill Sans MT" w:cs="Calibri"/>
          <w:color w:val="auto"/>
          <w:sz w:val="22"/>
          <w:szCs w:val="22"/>
        </w:rPr>
        <w:t>Staffing ratios should</w:t>
      </w:r>
      <w:r w:rsidRPr="008D663D">
        <w:rPr>
          <w:rFonts w:ascii="Gill Sans MT" w:hAnsi="Gill Sans MT" w:cs="Calibri"/>
          <w:color w:val="auto"/>
          <w:sz w:val="22"/>
          <w:szCs w:val="22"/>
        </w:rPr>
        <w:t xml:space="preserve"> be considered </w:t>
      </w:r>
      <w:r>
        <w:rPr>
          <w:rFonts w:ascii="Gill Sans MT" w:hAnsi="Gill Sans MT" w:cs="Calibri"/>
          <w:color w:val="auto"/>
          <w:sz w:val="22"/>
          <w:szCs w:val="22"/>
        </w:rPr>
        <w:t>with regard to the nature of the visit and the students taking part.</w:t>
      </w:r>
      <w:r w:rsidRPr="008D663D">
        <w:rPr>
          <w:rFonts w:ascii="Gill Sans MT" w:hAnsi="Gill Sans MT" w:cs="Calibri"/>
          <w:color w:val="auto"/>
          <w:sz w:val="22"/>
          <w:szCs w:val="22"/>
        </w:rPr>
        <w:t xml:space="preserve"> </w:t>
      </w:r>
    </w:p>
    <w:p w14:paraId="0F4280EC" w14:textId="77777777" w:rsidR="0092170A" w:rsidRPr="008D663D" w:rsidRDefault="0092170A"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In almost all circumstances, there should be (</w:t>
      </w:r>
      <w:proofErr w:type="spellStart"/>
      <w:r w:rsidRPr="008D663D">
        <w:rPr>
          <w:rFonts w:ascii="Gill Sans MT" w:hAnsi="Gill Sans MT" w:cs="Calibri"/>
          <w:color w:val="auto"/>
          <w:sz w:val="22"/>
          <w:szCs w:val="22"/>
        </w:rPr>
        <w:t>i</w:t>
      </w:r>
      <w:proofErr w:type="spellEnd"/>
      <w:r w:rsidRPr="008D663D">
        <w:rPr>
          <w:rFonts w:ascii="Gill Sans MT" w:hAnsi="Gill Sans MT" w:cs="Calibri"/>
          <w:color w:val="auto"/>
          <w:sz w:val="22"/>
          <w:szCs w:val="22"/>
        </w:rPr>
        <w:t xml:space="preserve">) at least one qualified teacher per class and (ii) one other adult present. The exception to this may be, for example, where activities are taking place at another local school and their staff are part of the overall supervision. </w:t>
      </w:r>
      <w:r>
        <w:rPr>
          <w:rFonts w:ascii="Gill Sans MT" w:hAnsi="Gill Sans MT" w:cs="Calibri"/>
          <w:color w:val="auto"/>
          <w:sz w:val="22"/>
          <w:szCs w:val="22"/>
        </w:rPr>
        <w:t>Any variation to this should be discussed with the EVC</w:t>
      </w:r>
      <w:r w:rsidR="002174A4">
        <w:rPr>
          <w:rFonts w:ascii="Gill Sans MT" w:hAnsi="Gill Sans MT" w:cs="Calibri"/>
          <w:color w:val="auto"/>
          <w:sz w:val="22"/>
          <w:szCs w:val="22"/>
        </w:rPr>
        <w:t>.</w:t>
      </w:r>
    </w:p>
    <w:p w14:paraId="0558A7C4" w14:textId="77777777" w:rsidR="0092170A" w:rsidRPr="008D663D" w:rsidRDefault="0092170A" w:rsidP="002174A4">
      <w:pPr>
        <w:pStyle w:val="Default"/>
        <w:rPr>
          <w:rFonts w:ascii="Gill Sans MT" w:hAnsi="Gill Sans MT" w:cs="Calibri"/>
          <w:b/>
          <w:bCs/>
          <w:color w:val="auto"/>
          <w:sz w:val="22"/>
          <w:szCs w:val="22"/>
        </w:rPr>
      </w:pPr>
    </w:p>
    <w:p w14:paraId="3528CF5D" w14:textId="77777777" w:rsidR="0092170A" w:rsidRPr="008D663D" w:rsidRDefault="0092170A" w:rsidP="002174A4">
      <w:pPr>
        <w:pStyle w:val="Default"/>
        <w:numPr>
          <w:ilvl w:val="0"/>
          <w:numId w:val="18"/>
        </w:numPr>
        <w:rPr>
          <w:rFonts w:ascii="Gill Sans MT" w:hAnsi="Gill Sans MT" w:cs="Calibri"/>
          <w:color w:val="auto"/>
          <w:sz w:val="22"/>
          <w:szCs w:val="22"/>
        </w:rPr>
      </w:pPr>
      <w:r w:rsidRPr="008D663D">
        <w:rPr>
          <w:rFonts w:ascii="Gill Sans MT" w:hAnsi="Gill Sans MT" w:cs="Calibri"/>
          <w:b/>
          <w:bCs/>
          <w:color w:val="auto"/>
          <w:sz w:val="22"/>
          <w:szCs w:val="22"/>
        </w:rPr>
        <w:t xml:space="preserve">DBS </w:t>
      </w:r>
    </w:p>
    <w:p w14:paraId="79A7EF5C" w14:textId="77777777" w:rsidR="0092170A" w:rsidRPr="008D663D" w:rsidRDefault="0092170A"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All helpers should be appropriately vetted, and careful consideration should be given as to whether voluntary helpers are engaging in regulated activity. If so they should be required to have a Disclosure and Barring Service (DBS) Enhanced check with barred list check. Regulated Activity includes taking sole responsibility for a group of children, or participating on a regular basis. </w:t>
      </w:r>
    </w:p>
    <w:p w14:paraId="3A968EB0" w14:textId="77777777" w:rsidR="0092170A" w:rsidRPr="008D663D" w:rsidRDefault="0092170A" w:rsidP="002174A4">
      <w:pPr>
        <w:pStyle w:val="Default"/>
        <w:rPr>
          <w:rFonts w:ascii="Gill Sans MT" w:hAnsi="Gill Sans MT" w:cs="Calibri"/>
          <w:b/>
          <w:bCs/>
          <w:color w:val="auto"/>
          <w:sz w:val="22"/>
          <w:szCs w:val="22"/>
        </w:rPr>
      </w:pPr>
    </w:p>
    <w:p w14:paraId="3CECCFED" w14:textId="77777777" w:rsidR="0092170A" w:rsidRPr="008D663D" w:rsidRDefault="0092170A" w:rsidP="002174A4">
      <w:pPr>
        <w:pStyle w:val="Default"/>
        <w:numPr>
          <w:ilvl w:val="0"/>
          <w:numId w:val="18"/>
        </w:numPr>
        <w:rPr>
          <w:rFonts w:ascii="Gill Sans MT" w:hAnsi="Gill Sans MT" w:cs="Calibri"/>
          <w:color w:val="auto"/>
          <w:sz w:val="22"/>
          <w:szCs w:val="22"/>
        </w:rPr>
      </w:pPr>
      <w:r w:rsidRPr="008D663D">
        <w:rPr>
          <w:rFonts w:ascii="Gill Sans MT" w:hAnsi="Gill Sans MT" w:cs="Calibri"/>
          <w:b/>
          <w:bCs/>
          <w:color w:val="auto"/>
          <w:sz w:val="22"/>
          <w:szCs w:val="22"/>
        </w:rPr>
        <w:t xml:space="preserve">Transport </w:t>
      </w:r>
    </w:p>
    <w:p w14:paraId="63F196B4" w14:textId="77777777" w:rsidR="0092170A" w:rsidRDefault="0092170A"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The driver of a vehicle cannot drive and supervise young people at the same time. Therefore, if in your judgement the young people may need supervising during the journey - because of age, maturity, behaviour, special needs or medical issues etc, then a second adult to provide this supervision is necessary. This will always be the case for a minibus, with children with significant behavioural or medical issues. </w:t>
      </w:r>
      <w:r>
        <w:rPr>
          <w:rFonts w:ascii="Gill Sans MT" w:hAnsi="Gill Sans MT" w:cs="Calibri"/>
          <w:color w:val="auto"/>
          <w:sz w:val="22"/>
          <w:szCs w:val="22"/>
        </w:rPr>
        <w:t>Drivers of</w:t>
      </w:r>
      <w:r w:rsidRPr="008D663D">
        <w:rPr>
          <w:rFonts w:ascii="Gill Sans MT" w:hAnsi="Gill Sans MT" w:cs="Calibri"/>
          <w:color w:val="auto"/>
          <w:sz w:val="22"/>
          <w:szCs w:val="22"/>
        </w:rPr>
        <w:t xml:space="preserve"> the school minibus will have </w:t>
      </w:r>
      <w:r>
        <w:rPr>
          <w:rFonts w:ascii="Gill Sans MT" w:hAnsi="Gill Sans MT" w:cs="Calibri"/>
          <w:color w:val="auto"/>
          <w:sz w:val="22"/>
          <w:szCs w:val="22"/>
        </w:rPr>
        <w:t>undertaken and passed a minibus proficiency test with an Oxf</w:t>
      </w:r>
      <w:r w:rsidRPr="008D663D">
        <w:rPr>
          <w:rFonts w:ascii="Gill Sans MT" w:hAnsi="Gill Sans MT" w:cs="Calibri"/>
          <w:color w:val="auto"/>
          <w:sz w:val="22"/>
          <w:szCs w:val="22"/>
        </w:rPr>
        <w:t>ordshire County Council</w:t>
      </w:r>
      <w:r>
        <w:rPr>
          <w:rFonts w:ascii="Gill Sans MT" w:hAnsi="Gill Sans MT" w:cs="Calibri"/>
          <w:color w:val="auto"/>
          <w:sz w:val="22"/>
          <w:szCs w:val="22"/>
        </w:rPr>
        <w:t xml:space="preserve"> approved tester and hold the relevant permit</w:t>
      </w:r>
      <w:r w:rsidRPr="008D663D">
        <w:rPr>
          <w:rFonts w:ascii="Gill Sans MT" w:hAnsi="Gill Sans MT" w:cs="Calibri"/>
          <w:color w:val="auto"/>
          <w:sz w:val="22"/>
          <w:szCs w:val="22"/>
        </w:rPr>
        <w:t xml:space="preserve">. </w:t>
      </w:r>
    </w:p>
    <w:p w14:paraId="462F6EE7" w14:textId="77777777" w:rsidR="0092170A" w:rsidRPr="008D663D" w:rsidRDefault="0092170A" w:rsidP="002174A4">
      <w:pPr>
        <w:pStyle w:val="Default"/>
        <w:rPr>
          <w:rFonts w:ascii="Gill Sans MT" w:hAnsi="Gill Sans MT" w:cs="Calibri"/>
          <w:color w:val="auto"/>
          <w:sz w:val="22"/>
          <w:szCs w:val="22"/>
        </w:rPr>
      </w:pPr>
    </w:p>
    <w:p w14:paraId="24BE62E5" w14:textId="77777777" w:rsidR="0092170A" w:rsidRPr="008D663D" w:rsidRDefault="0092170A"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Where private cars are used, the adult driving should produce to the </w:t>
      </w:r>
      <w:r>
        <w:rPr>
          <w:rFonts w:ascii="Gill Sans MT" w:hAnsi="Gill Sans MT" w:cs="Calibri"/>
          <w:color w:val="auto"/>
          <w:sz w:val="22"/>
          <w:szCs w:val="22"/>
        </w:rPr>
        <w:t xml:space="preserve">HR </w:t>
      </w:r>
      <w:r w:rsidRPr="008D663D">
        <w:rPr>
          <w:rFonts w:ascii="Gill Sans MT" w:hAnsi="Gill Sans MT" w:cs="Calibri"/>
          <w:color w:val="auto"/>
          <w:sz w:val="22"/>
          <w:szCs w:val="22"/>
        </w:rPr>
        <w:t xml:space="preserve">Manager in advance of the </w:t>
      </w:r>
      <w:r w:rsidR="002174A4">
        <w:rPr>
          <w:rFonts w:ascii="Gill Sans MT" w:hAnsi="Gill Sans MT" w:cs="Calibri"/>
          <w:color w:val="auto"/>
          <w:sz w:val="22"/>
          <w:szCs w:val="22"/>
        </w:rPr>
        <w:t>visit</w:t>
      </w:r>
      <w:r w:rsidRPr="008D663D">
        <w:rPr>
          <w:rFonts w:ascii="Gill Sans MT" w:hAnsi="Gill Sans MT" w:cs="Calibri"/>
          <w:color w:val="auto"/>
          <w:sz w:val="22"/>
          <w:szCs w:val="22"/>
        </w:rPr>
        <w:t xml:space="preserve">: </w:t>
      </w:r>
    </w:p>
    <w:p w14:paraId="36E4AFE7"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A certificate of insurance (this should include Class 1 Business Use for</w:t>
      </w:r>
      <w:r w:rsidR="002174A4">
        <w:rPr>
          <w:rFonts w:ascii="Gill Sans MT" w:hAnsi="Gill Sans MT" w:cs="Calibri"/>
          <w:color w:val="auto"/>
          <w:sz w:val="22"/>
          <w:szCs w:val="22"/>
        </w:rPr>
        <w:t xml:space="preserve"> staff employed by the school);</w:t>
      </w:r>
    </w:p>
    <w:p w14:paraId="7E3CFA0B"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 xml:space="preserve">A driving licence (any endorsements should be made aware to the </w:t>
      </w:r>
      <w:r>
        <w:rPr>
          <w:rFonts w:ascii="Gill Sans MT" w:hAnsi="Gill Sans MT" w:cs="Calibri"/>
          <w:color w:val="auto"/>
          <w:sz w:val="22"/>
          <w:szCs w:val="22"/>
        </w:rPr>
        <w:t>H</w:t>
      </w:r>
      <w:r w:rsidRPr="008D663D">
        <w:rPr>
          <w:rFonts w:ascii="Gill Sans MT" w:hAnsi="Gill Sans MT" w:cs="Calibri"/>
          <w:color w:val="auto"/>
          <w:sz w:val="22"/>
          <w:szCs w:val="22"/>
        </w:rPr>
        <w:t>eadteacher, who will risk assess</w:t>
      </w:r>
      <w:r w:rsidR="002174A4">
        <w:rPr>
          <w:rFonts w:ascii="Gill Sans MT" w:hAnsi="Gill Sans MT" w:cs="Calibri"/>
          <w:color w:val="auto"/>
          <w:sz w:val="22"/>
          <w:szCs w:val="22"/>
        </w:rPr>
        <w:t xml:space="preserve"> the suitability of the driver);</w:t>
      </w:r>
    </w:p>
    <w:p w14:paraId="045182FE"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 xml:space="preserve">For vehicles over three years old, a valid MOT certificate. </w:t>
      </w:r>
    </w:p>
    <w:p w14:paraId="461AFBA7" w14:textId="77777777" w:rsidR="0092170A" w:rsidRPr="008D663D" w:rsidRDefault="0092170A" w:rsidP="002174A4">
      <w:pPr>
        <w:pStyle w:val="Default"/>
        <w:ind w:left="360"/>
        <w:rPr>
          <w:rFonts w:ascii="Gill Sans MT" w:hAnsi="Gill Sans MT" w:cs="Calibri"/>
          <w:color w:val="auto"/>
          <w:sz w:val="22"/>
          <w:szCs w:val="22"/>
        </w:rPr>
      </w:pPr>
    </w:p>
    <w:p w14:paraId="1435040C" w14:textId="77777777" w:rsidR="0092170A" w:rsidRPr="008D663D" w:rsidRDefault="0092170A" w:rsidP="002174A4">
      <w:pPr>
        <w:pStyle w:val="Default"/>
        <w:numPr>
          <w:ilvl w:val="0"/>
          <w:numId w:val="18"/>
        </w:numPr>
        <w:rPr>
          <w:rFonts w:ascii="Gill Sans MT" w:hAnsi="Gill Sans MT" w:cs="Calibri"/>
          <w:color w:val="auto"/>
          <w:sz w:val="22"/>
          <w:szCs w:val="22"/>
        </w:rPr>
      </w:pPr>
      <w:r w:rsidRPr="008D663D">
        <w:rPr>
          <w:rFonts w:ascii="Gill Sans MT" w:hAnsi="Gill Sans MT" w:cs="Calibri"/>
          <w:b/>
          <w:bCs/>
          <w:color w:val="auto"/>
          <w:sz w:val="22"/>
          <w:szCs w:val="22"/>
        </w:rPr>
        <w:t xml:space="preserve">First Aid </w:t>
      </w:r>
    </w:p>
    <w:p w14:paraId="50E8F3AF" w14:textId="77777777" w:rsidR="0092170A" w:rsidRPr="008D663D" w:rsidRDefault="0092170A"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First Aid cover should always be planned for. This should take into account: </w:t>
      </w:r>
    </w:p>
    <w:p w14:paraId="13D96AAD"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The nature of the act</w:t>
      </w:r>
      <w:r w:rsidR="002174A4">
        <w:rPr>
          <w:rFonts w:ascii="Gill Sans MT" w:hAnsi="Gill Sans MT" w:cs="Calibri"/>
          <w:color w:val="auto"/>
          <w:sz w:val="22"/>
          <w:szCs w:val="22"/>
        </w:rPr>
        <w:t>ivity;</w:t>
      </w:r>
    </w:p>
    <w:p w14:paraId="16DE2A1E" w14:textId="77777777" w:rsidR="0092170A" w:rsidRPr="008D663D" w:rsidRDefault="002174A4" w:rsidP="002174A4">
      <w:pPr>
        <w:pStyle w:val="Default"/>
        <w:numPr>
          <w:ilvl w:val="0"/>
          <w:numId w:val="5"/>
        </w:numPr>
        <w:ind w:left="720"/>
        <w:rPr>
          <w:rFonts w:ascii="Gill Sans MT" w:hAnsi="Gill Sans MT" w:cs="Calibri"/>
          <w:color w:val="auto"/>
          <w:sz w:val="22"/>
          <w:szCs w:val="22"/>
        </w:rPr>
      </w:pPr>
      <w:r>
        <w:rPr>
          <w:rFonts w:ascii="Gill Sans MT" w:hAnsi="Gill Sans MT" w:cs="Calibri"/>
          <w:color w:val="auto"/>
          <w:sz w:val="22"/>
          <w:szCs w:val="22"/>
        </w:rPr>
        <w:t>The nature of the group;</w:t>
      </w:r>
    </w:p>
    <w:p w14:paraId="64028E5F"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The likely injurie</w:t>
      </w:r>
      <w:r w:rsidR="002174A4">
        <w:rPr>
          <w:rFonts w:ascii="Gill Sans MT" w:hAnsi="Gill Sans MT" w:cs="Calibri"/>
          <w:color w:val="auto"/>
          <w:sz w:val="22"/>
          <w:szCs w:val="22"/>
        </w:rPr>
        <w:t>s associated with the activity;</w:t>
      </w:r>
    </w:p>
    <w:p w14:paraId="511CCBAC"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 xml:space="preserve">The extent to which the group will be isolated from the support of the emergency services (both in terms of distance and response time). </w:t>
      </w:r>
    </w:p>
    <w:p w14:paraId="58BE544F" w14:textId="77777777" w:rsidR="0092170A" w:rsidRPr="008D663D" w:rsidRDefault="0092170A"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Qualified first-aiders may not be necessary for all off-site activities and visits. However, a basic level of first aid support must be available at all times. This will require that one or more of the staff leading the activity: </w:t>
      </w:r>
    </w:p>
    <w:p w14:paraId="18B537D6"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Has a working knowledge of simple first aid and is competent to use the first aid ma</w:t>
      </w:r>
      <w:r w:rsidR="002174A4">
        <w:rPr>
          <w:rFonts w:ascii="Gill Sans MT" w:hAnsi="Gill Sans MT" w:cs="Calibri"/>
          <w:color w:val="auto"/>
          <w:sz w:val="22"/>
          <w:szCs w:val="22"/>
        </w:rPr>
        <w:t>terials carried with the group;</w:t>
      </w:r>
    </w:p>
    <w:p w14:paraId="7B2BDE1C"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Knows how to access, and is able to acces</w:t>
      </w:r>
      <w:r w:rsidR="002174A4">
        <w:rPr>
          <w:rFonts w:ascii="Gill Sans MT" w:hAnsi="Gill Sans MT" w:cs="Calibri"/>
          <w:color w:val="auto"/>
          <w:sz w:val="22"/>
          <w:szCs w:val="22"/>
        </w:rPr>
        <w:t>s, qualified first aid support;</w:t>
      </w:r>
    </w:p>
    <w:p w14:paraId="5CF4E26A"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 xml:space="preserve">Carries a first aid kit. </w:t>
      </w:r>
    </w:p>
    <w:p w14:paraId="399EDB4B" w14:textId="77777777" w:rsidR="0092170A" w:rsidRPr="008D663D" w:rsidRDefault="0092170A"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Risk assessments for visits should cover where First Aid provision can be accessed. </w:t>
      </w:r>
    </w:p>
    <w:p w14:paraId="1E4F9D79" w14:textId="77777777" w:rsidR="0092170A" w:rsidRPr="008D663D" w:rsidRDefault="0092170A" w:rsidP="002174A4">
      <w:pPr>
        <w:pStyle w:val="Default"/>
        <w:rPr>
          <w:rFonts w:ascii="Gill Sans MT" w:hAnsi="Gill Sans MT" w:cs="Calibri"/>
          <w:b/>
          <w:bCs/>
          <w:color w:val="auto"/>
          <w:sz w:val="22"/>
          <w:szCs w:val="22"/>
        </w:rPr>
      </w:pPr>
    </w:p>
    <w:p w14:paraId="6F58DA89" w14:textId="77777777" w:rsidR="0092170A" w:rsidRPr="008D663D" w:rsidRDefault="0092170A" w:rsidP="002174A4">
      <w:pPr>
        <w:pStyle w:val="Default"/>
        <w:numPr>
          <w:ilvl w:val="0"/>
          <w:numId w:val="18"/>
        </w:numPr>
        <w:rPr>
          <w:rFonts w:ascii="Gill Sans MT" w:hAnsi="Gill Sans MT" w:cs="Calibri"/>
          <w:color w:val="auto"/>
          <w:sz w:val="22"/>
          <w:szCs w:val="22"/>
        </w:rPr>
      </w:pPr>
      <w:r w:rsidRPr="008D663D">
        <w:rPr>
          <w:rFonts w:ascii="Gill Sans MT" w:hAnsi="Gill Sans MT" w:cs="Calibri"/>
          <w:b/>
          <w:bCs/>
          <w:color w:val="auto"/>
          <w:sz w:val="22"/>
          <w:szCs w:val="22"/>
        </w:rPr>
        <w:t xml:space="preserve">The Use of External Providers </w:t>
      </w:r>
    </w:p>
    <w:p w14:paraId="3EC4A0B9" w14:textId="77777777" w:rsidR="0092170A" w:rsidRPr="008D663D" w:rsidRDefault="0092170A"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The school will ensure that any external providers used for hazardous activities are appropriately accredited and licensed. Examples of such schemes include: </w:t>
      </w:r>
    </w:p>
    <w:p w14:paraId="1856A2DD"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Learning Outside the Classroom (</w:t>
      </w:r>
      <w:proofErr w:type="spellStart"/>
      <w:r w:rsidRPr="008D663D">
        <w:rPr>
          <w:rFonts w:ascii="Gill Sans MT" w:hAnsi="Gill Sans MT" w:cs="Calibri"/>
          <w:color w:val="auto"/>
          <w:sz w:val="22"/>
          <w:szCs w:val="22"/>
        </w:rPr>
        <w:t>LOtC</w:t>
      </w:r>
      <w:proofErr w:type="spellEnd"/>
      <w:r w:rsidRPr="008D663D">
        <w:rPr>
          <w:rFonts w:ascii="Gill Sans MT" w:hAnsi="Gill Sans MT" w:cs="Calibri"/>
          <w:color w:val="auto"/>
          <w:sz w:val="22"/>
          <w:szCs w:val="22"/>
        </w:rPr>
        <w:t>) Quality Badge (covers both quality and saf</w:t>
      </w:r>
      <w:r w:rsidR="002174A4">
        <w:rPr>
          <w:rFonts w:ascii="Gill Sans MT" w:hAnsi="Gill Sans MT" w:cs="Calibri"/>
          <w:color w:val="auto"/>
          <w:sz w:val="22"/>
          <w:szCs w:val="22"/>
        </w:rPr>
        <w:t>ety of all activities offered);</w:t>
      </w:r>
    </w:p>
    <w:p w14:paraId="4EB2C0F7"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Adventure Activities Licensing Authority (AALA) licence (</w:t>
      </w:r>
      <w:r w:rsidR="002174A4">
        <w:rPr>
          <w:rFonts w:ascii="Gill Sans MT" w:hAnsi="Gill Sans MT" w:cs="Calibri"/>
          <w:color w:val="auto"/>
          <w:sz w:val="22"/>
          <w:szCs w:val="22"/>
        </w:rPr>
        <w:t xml:space="preserve">- </w:t>
      </w:r>
      <w:r w:rsidRPr="008D663D">
        <w:rPr>
          <w:rFonts w:ascii="Gill Sans MT" w:hAnsi="Gill Sans MT" w:cs="Calibri"/>
          <w:color w:val="auto"/>
          <w:sz w:val="22"/>
          <w:szCs w:val="22"/>
        </w:rPr>
        <w:t xml:space="preserve">this statutory scheme </w:t>
      </w:r>
      <w:r w:rsidR="002174A4">
        <w:rPr>
          <w:rFonts w:ascii="Gill Sans MT" w:hAnsi="Gill Sans MT" w:cs="Calibri"/>
          <w:color w:val="auto"/>
          <w:sz w:val="22"/>
          <w:szCs w:val="22"/>
        </w:rPr>
        <w:t>covers only safety management);</w:t>
      </w:r>
    </w:p>
    <w:p w14:paraId="3AA1A4EA" w14:textId="77777777" w:rsidR="0092170A" w:rsidRPr="008D663D" w:rsidRDefault="0092170A" w:rsidP="002174A4">
      <w:pPr>
        <w:pStyle w:val="Default"/>
        <w:numPr>
          <w:ilvl w:val="0"/>
          <w:numId w:val="5"/>
        </w:numPr>
        <w:ind w:left="720"/>
        <w:rPr>
          <w:rFonts w:ascii="Gill Sans MT" w:hAnsi="Gill Sans MT" w:cs="Calibri"/>
          <w:color w:val="auto"/>
          <w:sz w:val="22"/>
          <w:szCs w:val="22"/>
        </w:rPr>
      </w:pPr>
      <w:proofErr w:type="spellStart"/>
      <w:r w:rsidRPr="008D663D">
        <w:rPr>
          <w:rFonts w:ascii="Gill Sans MT" w:hAnsi="Gill Sans MT" w:cs="Calibri"/>
          <w:color w:val="auto"/>
          <w:sz w:val="22"/>
          <w:szCs w:val="22"/>
        </w:rPr>
        <w:t>Adventuremark</w:t>
      </w:r>
      <w:proofErr w:type="spellEnd"/>
      <w:r w:rsidRPr="008D663D">
        <w:rPr>
          <w:rFonts w:ascii="Gill Sans MT" w:hAnsi="Gill Sans MT" w:cs="Calibri"/>
          <w:color w:val="auto"/>
          <w:sz w:val="22"/>
          <w:szCs w:val="22"/>
        </w:rPr>
        <w:t xml:space="preserve"> (</w:t>
      </w:r>
      <w:r w:rsidR="002174A4">
        <w:rPr>
          <w:rFonts w:ascii="Gill Sans MT" w:hAnsi="Gill Sans MT" w:cs="Calibri"/>
          <w:color w:val="auto"/>
          <w:sz w:val="22"/>
          <w:szCs w:val="22"/>
        </w:rPr>
        <w:t>- covers only safety);</w:t>
      </w:r>
    </w:p>
    <w:p w14:paraId="66406F09" w14:textId="77777777" w:rsidR="0092170A"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National Governing Body centre approval schemes (applicable where the only provision is</w:t>
      </w:r>
      <w:r w:rsidR="002174A4">
        <w:rPr>
          <w:rFonts w:ascii="Gill Sans MT" w:hAnsi="Gill Sans MT" w:cs="Calibri"/>
          <w:color w:val="auto"/>
          <w:sz w:val="22"/>
          <w:szCs w:val="22"/>
        </w:rPr>
        <w:t xml:space="preserve"> a single, specialist activity).</w:t>
      </w:r>
    </w:p>
    <w:p w14:paraId="50F097CA" w14:textId="77777777" w:rsidR="00D6373C" w:rsidRDefault="00D6373C" w:rsidP="002174A4">
      <w:pPr>
        <w:pStyle w:val="Default"/>
        <w:rPr>
          <w:rFonts w:ascii="Gill Sans MT" w:hAnsi="Gill Sans MT" w:cs="Calibri"/>
          <w:color w:val="auto"/>
          <w:sz w:val="22"/>
          <w:szCs w:val="22"/>
        </w:rPr>
      </w:pPr>
    </w:p>
    <w:p w14:paraId="38FC1353" w14:textId="77777777" w:rsidR="00D6373C" w:rsidRPr="008D663D" w:rsidRDefault="00D6373C" w:rsidP="002174A4">
      <w:pPr>
        <w:pStyle w:val="Default"/>
        <w:rPr>
          <w:rFonts w:ascii="Gill Sans MT" w:hAnsi="Gill Sans MT" w:cs="Calibri"/>
          <w:color w:val="auto"/>
          <w:sz w:val="22"/>
          <w:szCs w:val="22"/>
        </w:rPr>
      </w:pPr>
      <w:r>
        <w:rPr>
          <w:rFonts w:ascii="Gill Sans MT" w:hAnsi="Gill Sans MT" w:cs="Calibri"/>
          <w:color w:val="auto"/>
          <w:sz w:val="22"/>
          <w:szCs w:val="22"/>
        </w:rPr>
        <w:t>The school will ensure that tour operators used for overseas visits also have industry recognised a</w:t>
      </w:r>
      <w:r w:rsidR="002174A4">
        <w:rPr>
          <w:rFonts w:ascii="Gill Sans MT" w:hAnsi="Gill Sans MT" w:cs="Calibri"/>
          <w:color w:val="auto"/>
          <w:sz w:val="22"/>
          <w:szCs w:val="22"/>
        </w:rPr>
        <w:t>ccreditation such as ABTA, IATA.</w:t>
      </w:r>
    </w:p>
    <w:p w14:paraId="397E230E" w14:textId="77777777" w:rsidR="006657A1" w:rsidRDefault="006657A1" w:rsidP="002174A4">
      <w:pPr>
        <w:pStyle w:val="Default"/>
        <w:rPr>
          <w:rFonts w:ascii="Gill Sans MT" w:hAnsi="Gill Sans MT" w:cs="Calibri"/>
          <w:b/>
          <w:bCs/>
          <w:color w:val="auto"/>
          <w:sz w:val="22"/>
          <w:szCs w:val="22"/>
        </w:rPr>
      </w:pPr>
    </w:p>
    <w:p w14:paraId="3713AA00" w14:textId="77777777" w:rsidR="0092170A" w:rsidRPr="008D663D" w:rsidRDefault="0092170A" w:rsidP="002174A4">
      <w:pPr>
        <w:pStyle w:val="Default"/>
        <w:numPr>
          <w:ilvl w:val="0"/>
          <w:numId w:val="18"/>
        </w:numPr>
        <w:rPr>
          <w:rFonts w:ascii="Gill Sans MT" w:hAnsi="Gill Sans MT" w:cs="Calibri"/>
          <w:color w:val="auto"/>
          <w:sz w:val="22"/>
          <w:szCs w:val="22"/>
        </w:rPr>
      </w:pPr>
      <w:r w:rsidRPr="008D663D">
        <w:rPr>
          <w:rFonts w:ascii="Gill Sans MT" w:hAnsi="Gill Sans MT" w:cs="Calibri"/>
          <w:b/>
          <w:bCs/>
          <w:color w:val="auto"/>
          <w:sz w:val="22"/>
          <w:szCs w:val="22"/>
        </w:rPr>
        <w:t xml:space="preserve">Consent </w:t>
      </w:r>
    </w:p>
    <w:p w14:paraId="086D9AA5" w14:textId="77777777" w:rsidR="0092170A" w:rsidRPr="008D663D" w:rsidRDefault="0092170A"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The school will seek specific consent from parents for any visit </w:t>
      </w:r>
      <w:r>
        <w:rPr>
          <w:rFonts w:ascii="Gill Sans MT" w:hAnsi="Gill Sans MT" w:cs="Calibri"/>
          <w:color w:val="auto"/>
          <w:sz w:val="22"/>
          <w:szCs w:val="22"/>
        </w:rPr>
        <w:t xml:space="preserve">for </w:t>
      </w:r>
      <w:r w:rsidRPr="008D663D">
        <w:rPr>
          <w:rFonts w:ascii="Gill Sans MT" w:hAnsi="Gill Sans MT" w:cs="Calibri"/>
          <w:color w:val="auto"/>
          <w:sz w:val="22"/>
          <w:szCs w:val="22"/>
        </w:rPr>
        <w:t>which</w:t>
      </w:r>
      <w:r>
        <w:rPr>
          <w:rFonts w:ascii="Gill Sans MT" w:hAnsi="Gill Sans MT" w:cs="Calibri"/>
          <w:color w:val="auto"/>
          <w:sz w:val="22"/>
          <w:szCs w:val="22"/>
        </w:rPr>
        <w:t xml:space="preserve"> any of the following apply</w:t>
      </w:r>
      <w:r w:rsidRPr="008D663D">
        <w:rPr>
          <w:rFonts w:ascii="Gill Sans MT" w:hAnsi="Gill Sans MT" w:cs="Calibri"/>
          <w:color w:val="auto"/>
          <w:sz w:val="22"/>
          <w:szCs w:val="22"/>
        </w:rPr>
        <w:t xml:space="preserve">: </w:t>
      </w:r>
    </w:p>
    <w:p w14:paraId="6FD25AD8"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Involves trave</w:t>
      </w:r>
      <w:r w:rsidR="002174A4">
        <w:rPr>
          <w:rFonts w:ascii="Gill Sans MT" w:hAnsi="Gill Sans MT" w:cs="Calibri"/>
          <w:color w:val="auto"/>
          <w:sz w:val="22"/>
          <w:szCs w:val="22"/>
        </w:rPr>
        <w:t>lling by coach, minibus or car;</w:t>
      </w:r>
    </w:p>
    <w:p w14:paraId="73F4056E"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Takes p</w:t>
      </w:r>
      <w:r w:rsidR="002174A4">
        <w:rPr>
          <w:rFonts w:ascii="Gill Sans MT" w:hAnsi="Gill Sans MT" w:cs="Calibri"/>
          <w:color w:val="auto"/>
          <w:sz w:val="22"/>
          <w:szCs w:val="22"/>
        </w:rPr>
        <w:t>lace outside of the school day;</w:t>
      </w:r>
    </w:p>
    <w:p w14:paraId="73813BA1"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 xml:space="preserve">Involves hazardous activities. </w:t>
      </w:r>
    </w:p>
    <w:p w14:paraId="3FD97444" w14:textId="77777777" w:rsidR="0092170A" w:rsidRDefault="0092170A"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For local/non-hazardous activities, the school will seek consent from parents when a child joins the school. This will be renewed annually. </w:t>
      </w:r>
    </w:p>
    <w:p w14:paraId="144E3A62" w14:textId="77777777" w:rsidR="00D6373C" w:rsidRDefault="00D6373C" w:rsidP="002174A4">
      <w:pPr>
        <w:pStyle w:val="Default"/>
        <w:rPr>
          <w:rFonts w:ascii="Gill Sans MT" w:hAnsi="Gill Sans MT" w:cs="Calibri"/>
          <w:color w:val="auto"/>
          <w:sz w:val="22"/>
          <w:szCs w:val="22"/>
        </w:rPr>
      </w:pPr>
    </w:p>
    <w:p w14:paraId="182287BD" w14:textId="77777777" w:rsidR="00D6373C" w:rsidRPr="008D663D" w:rsidRDefault="00D6373C" w:rsidP="002174A4">
      <w:pPr>
        <w:pStyle w:val="Default"/>
        <w:numPr>
          <w:ilvl w:val="0"/>
          <w:numId w:val="18"/>
        </w:numPr>
        <w:rPr>
          <w:rFonts w:ascii="Gill Sans MT" w:hAnsi="Gill Sans MT" w:cs="Calibri"/>
          <w:color w:val="auto"/>
          <w:sz w:val="22"/>
          <w:szCs w:val="22"/>
        </w:rPr>
      </w:pPr>
      <w:r>
        <w:rPr>
          <w:rFonts w:ascii="Gill Sans MT" w:hAnsi="Gill Sans MT" w:cs="Calibri"/>
          <w:b/>
          <w:bCs/>
          <w:color w:val="auto"/>
          <w:sz w:val="22"/>
          <w:szCs w:val="22"/>
        </w:rPr>
        <w:t>Additional</w:t>
      </w:r>
      <w:r w:rsidRPr="008D663D">
        <w:rPr>
          <w:rFonts w:ascii="Gill Sans MT" w:hAnsi="Gill Sans MT" w:cs="Calibri"/>
          <w:b/>
          <w:bCs/>
          <w:color w:val="auto"/>
          <w:sz w:val="22"/>
          <w:szCs w:val="22"/>
        </w:rPr>
        <w:t xml:space="preserve"> Needs</w:t>
      </w:r>
      <w:r>
        <w:rPr>
          <w:rFonts w:ascii="Gill Sans MT" w:hAnsi="Gill Sans MT" w:cs="Calibri"/>
          <w:b/>
          <w:bCs/>
          <w:color w:val="auto"/>
          <w:sz w:val="22"/>
          <w:szCs w:val="22"/>
        </w:rPr>
        <w:t xml:space="preserve"> and Inclusion</w:t>
      </w:r>
    </w:p>
    <w:p w14:paraId="7FBE11BB" w14:textId="77777777" w:rsidR="00D6373C" w:rsidRPr="008D663D" w:rsidRDefault="00D6373C" w:rsidP="002174A4">
      <w:pPr>
        <w:pStyle w:val="Default"/>
        <w:rPr>
          <w:rFonts w:ascii="Gill Sans MT" w:hAnsi="Gill Sans MT" w:cs="Calibri"/>
          <w:color w:val="auto"/>
          <w:sz w:val="22"/>
          <w:szCs w:val="22"/>
        </w:rPr>
      </w:pPr>
      <w:r>
        <w:rPr>
          <w:rFonts w:ascii="Gill Sans MT" w:hAnsi="Gill Sans MT" w:cs="Calibri"/>
          <w:color w:val="auto"/>
          <w:sz w:val="22"/>
          <w:szCs w:val="22"/>
        </w:rPr>
        <w:t>Students</w:t>
      </w:r>
      <w:r w:rsidRPr="008D663D">
        <w:rPr>
          <w:rFonts w:ascii="Gill Sans MT" w:hAnsi="Gill Sans MT" w:cs="Calibri"/>
          <w:color w:val="auto"/>
          <w:sz w:val="22"/>
          <w:szCs w:val="22"/>
        </w:rPr>
        <w:t xml:space="preserve"> with additional needs should be included within school visits </w:t>
      </w:r>
      <w:r>
        <w:rPr>
          <w:rFonts w:ascii="Gill Sans MT" w:hAnsi="Gill Sans MT" w:cs="Calibri"/>
          <w:color w:val="auto"/>
          <w:sz w:val="22"/>
          <w:szCs w:val="22"/>
        </w:rPr>
        <w:t xml:space="preserve">wherever possible </w:t>
      </w:r>
      <w:r w:rsidRPr="008D663D">
        <w:rPr>
          <w:rFonts w:ascii="Gill Sans MT" w:hAnsi="Gill Sans MT" w:cs="Calibri"/>
          <w:color w:val="auto"/>
          <w:sz w:val="22"/>
          <w:szCs w:val="22"/>
        </w:rPr>
        <w:t xml:space="preserve">and this should be planned for. Where a medical need might lead to risk (for the </w:t>
      </w:r>
      <w:r>
        <w:rPr>
          <w:rFonts w:ascii="Gill Sans MT" w:hAnsi="Gill Sans MT" w:cs="Calibri"/>
          <w:color w:val="auto"/>
          <w:sz w:val="22"/>
          <w:szCs w:val="22"/>
        </w:rPr>
        <w:t xml:space="preserve">student </w:t>
      </w:r>
      <w:r w:rsidRPr="008D663D">
        <w:rPr>
          <w:rFonts w:ascii="Gill Sans MT" w:hAnsi="Gill Sans MT" w:cs="Calibri"/>
          <w:color w:val="auto"/>
          <w:sz w:val="22"/>
          <w:szCs w:val="22"/>
        </w:rPr>
        <w:t>or others), this should be incorporated into the risk assessment.</w:t>
      </w:r>
      <w:r w:rsidR="006F23AF">
        <w:rPr>
          <w:rFonts w:ascii="Gill Sans MT" w:hAnsi="Gill Sans MT" w:cs="Calibri"/>
          <w:color w:val="auto"/>
          <w:sz w:val="22"/>
          <w:szCs w:val="22"/>
        </w:rPr>
        <w:t xml:space="preserve"> The Headteacher reserves the right to withdraw a child from an educational visit if it is not possible to mitigate the risk </w:t>
      </w:r>
      <w:r w:rsidR="00582849">
        <w:rPr>
          <w:rFonts w:ascii="Gill Sans MT" w:hAnsi="Gill Sans MT" w:cs="Calibri"/>
          <w:color w:val="auto"/>
          <w:sz w:val="22"/>
          <w:szCs w:val="22"/>
        </w:rPr>
        <w:t xml:space="preserve">to the student or to others </w:t>
      </w:r>
      <w:r w:rsidR="006F23AF">
        <w:rPr>
          <w:rFonts w:ascii="Gill Sans MT" w:hAnsi="Gill Sans MT" w:cs="Calibri"/>
          <w:color w:val="auto"/>
          <w:sz w:val="22"/>
          <w:szCs w:val="22"/>
        </w:rPr>
        <w:t xml:space="preserve">posed by </w:t>
      </w:r>
      <w:r w:rsidR="00582849">
        <w:rPr>
          <w:rFonts w:ascii="Gill Sans MT" w:hAnsi="Gill Sans MT" w:cs="Calibri"/>
          <w:color w:val="auto"/>
          <w:sz w:val="22"/>
          <w:szCs w:val="22"/>
        </w:rPr>
        <w:t>the student’s</w:t>
      </w:r>
      <w:r w:rsidR="006F23AF">
        <w:rPr>
          <w:rFonts w:ascii="Gill Sans MT" w:hAnsi="Gill Sans MT" w:cs="Calibri"/>
          <w:color w:val="auto"/>
          <w:sz w:val="22"/>
          <w:szCs w:val="22"/>
        </w:rPr>
        <w:t xml:space="preserve"> medical needs. </w:t>
      </w:r>
      <w:r w:rsidRPr="008D663D">
        <w:rPr>
          <w:rFonts w:ascii="Gill Sans MT" w:hAnsi="Gill Sans MT" w:cs="Calibri"/>
          <w:color w:val="auto"/>
          <w:sz w:val="22"/>
          <w:szCs w:val="22"/>
        </w:rPr>
        <w:t xml:space="preserve">The Headteacher reserves the right to withdraw </w:t>
      </w:r>
      <w:r>
        <w:rPr>
          <w:rFonts w:ascii="Gill Sans MT" w:hAnsi="Gill Sans MT" w:cs="Calibri"/>
          <w:color w:val="auto"/>
          <w:sz w:val="22"/>
          <w:szCs w:val="22"/>
        </w:rPr>
        <w:t>a student</w:t>
      </w:r>
      <w:r w:rsidRPr="008D663D">
        <w:rPr>
          <w:rFonts w:ascii="Gill Sans MT" w:hAnsi="Gill Sans MT" w:cs="Calibri"/>
          <w:color w:val="auto"/>
          <w:sz w:val="22"/>
          <w:szCs w:val="22"/>
        </w:rPr>
        <w:t xml:space="preserve"> from educational visits on the grounds of behaviour. This is not a sanction, and would only be made where the </w:t>
      </w:r>
      <w:r>
        <w:rPr>
          <w:rFonts w:ascii="Gill Sans MT" w:hAnsi="Gill Sans MT" w:cs="Calibri"/>
          <w:color w:val="auto"/>
          <w:sz w:val="22"/>
          <w:szCs w:val="22"/>
        </w:rPr>
        <w:t>student’s</w:t>
      </w:r>
      <w:r w:rsidRPr="008D663D">
        <w:rPr>
          <w:rFonts w:ascii="Gill Sans MT" w:hAnsi="Gill Sans MT" w:cs="Calibri"/>
          <w:color w:val="auto"/>
          <w:sz w:val="22"/>
          <w:szCs w:val="22"/>
        </w:rPr>
        <w:t xml:space="preserve"> behaviour is likely to create Health &amp; Safety issues on the visit. Inhalers, </w:t>
      </w:r>
      <w:proofErr w:type="spellStart"/>
      <w:r w:rsidRPr="008D663D">
        <w:rPr>
          <w:rFonts w:ascii="Gill Sans MT" w:hAnsi="Gill Sans MT" w:cs="Calibri"/>
          <w:color w:val="auto"/>
          <w:sz w:val="22"/>
          <w:szCs w:val="22"/>
        </w:rPr>
        <w:t>epipens</w:t>
      </w:r>
      <w:proofErr w:type="spellEnd"/>
      <w:r w:rsidRPr="008D663D">
        <w:rPr>
          <w:rFonts w:ascii="Gill Sans MT" w:hAnsi="Gill Sans MT" w:cs="Calibri"/>
          <w:color w:val="auto"/>
          <w:sz w:val="22"/>
          <w:szCs w:val="22"/>
        </w:rPr>
        <w:t xml:space="preserve">, etc. must be carried by the adult responsible for the group. It is the responsibility of the </w:t>
      </w:r>
      <w:r w:rsidR="002174A4">
        <w:rPr>
          <w:rFonts w:ascii="Gill Sans MT" w:hAnsi="Gill Sans MT" w:cs="Calibri"/>
          <w:color w:val="auto"/>
          <w:sz w:val="22"/>
          <w:szCs w:val="22"/>
        </w:rPr>
        <w:t>Visit</w:t>
      </w:r>
      <w:r>
        <w:rPr>
          <w:rFonts w:ascii="Gill Sans MT" w:hAnsi="Gill Sans MT" w:cs="Calibri"/>
          <w:color w:val="auto"/>
          <w:sz w:val="22"/>
          <w:szCs w:val="22"/>
        </w:rPr>
        <w:t xml:space="preserve"> L</w:t>
      </w:r>
      <w:r w:rsidRPr="008D663D">
        <w:rPr>
          <w:rFonts w:ascii="Gill Sans MT" w:hAnsi="Gill Sans MT" w:cs="Calibri"/>
          <w:color w:val="auto"/>
          <w:sz w:val="22"/>
          <w:szCs w:val="22"/>
        </w:rPr>
        <w:t xml:space="preserve">eader to ensure that </w:t>
      </w:r>
      <w:r>
        <w:rPr>
          <w:rFonts w:ascii="Gill Sans MT" w:hAnsi="Gill Sans MT" w:cs="Calibri"/>
          <w:color w:val="auto"/>
          <w:sz w:val="22"/>
          <w:szCs w:val="22"/>
        </w:rPr>
        <w:t>students</w:t>
      </w:r>
      <w:r w:rsidRPr="008D663D">
        <w:rPr>
          <w:rFonts w:ascii="Gill Sans MT" w:hAnsi="Gill Sans MT" w:cs="Calibri"/>
          <w:color w:val="auto"/>
          <w:sz w:val="22"/>
          <w:szCs w:val="22"/>
        </w:rPr>
        <w:t xml:space="preserve"> with medical conditions are identified and that this information is shared on a need-to-know basis with those who might be taking responsibility for the </w:t>
      </w:r>
      <w:r>
        <w:rPr>
          <w:rFonts w:ascii="Gill Sans MT" w:hAnsi="Gill Sans MT" w:cs="Calibri"/>
          <w:color w:val="auto"/>
          <w:sz w:val="22"/>
          <w:szCs w:val="22"/>
        </w:rPr>
        <w:t>student</w:t>
      </w:r>
      <w:r w:rsidRPr="008D663D">
        <w:rPr>
          <w:rFonts w:ascii="Gill Sans MT" w:hAnsi="Gill Sans MT" w:cs="Calibri"/>
          <w:color w:val="auto"/>
          <w:sz w:val="22"/>
          <w:szCs w:val="22"/>
        </w:rPr>
        <w:t xml:space="preserve">. </w:t>
      </w:r>
    </w:p>
    <w:p w14:paraId="39BB3C5A" w14:textId="77777777" w:rsidR="0092170A" w:rsidRPr="008D663D" w:rsidRDefault="0092170A" w:rsidP="002174A4">
      <w:pPr>
        <w:pStyle w:val="Default"/>
        <w:rPr>
          <w:rFonts w:ascii="Gill Sans MT" w:hAnsi="Gill Sans MT" w:cs="Calibri"/>
          <w:b/>
          <w:bCs/>
          <w:color w:val="auto"/>
          <w:sz w:val="22"/>
          <w:szCs w:val="22"/>
        </w:rPr>
      </w:pPr>
    </w:p>
    <w:p w14:paraId="5F0727A1" w14:textId="77777777" w:rsidR="0092170A" w:rsidRPr="008D663D" w:rsidRDefault="0092170A" w:rsidP="002174A4">
      <w:pPr>
        <w:pStyle w:val="Default"/>
        <w:numPr>
          <w:ilvl w:val="0"/>
          <w:numId w:val="18"/>
        </w:numPr>
        <w:rPr>
          <w:rFonts w:ascii="Gill Sans MT" w:hAnsi="Gill Sans MT" w:cs="Calibri"/>
          <w:color w:val="auto"/>
          <w:sz w:val="22"/>
          <w:szCs w:val="22"/>
        </w:rPr>
      </w:pPr>
      <w:r w:rsidRPr="008D663D">
        <w:rPr>
          <w:rFonts w:ascii="Gill Sans MT" w:hAnsi="Gill Sans MT" w:cs="Calibri"/>
          <w:b/>
          <w:bCs/>
          <w:color w:val="auto"/>
          <w:sz w:val="22"/>
          <w:szCs w:val="22"/>
        </w:rPr>
        <w:t xml:space="preserve">Water </w:t>
      </w:r>
    </w:p>
    <w:p w14:paraId="30882AA6" w14:textId="77777777" w:rsidR="0092170A" w:rsidRPr="008D663D" w:rsidRDefault="0092170A"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Swimming and paddling in the sea or other natural waters are potentially dangerous activities for a school group. Swimming in the sea on a coastal visit will not be allowed. Paddling will only be allowed as part of a closely supervised activity. </w:t>
      </w:r>
      <w:r>
        <w:rPr>
          <w:rFonts w:ascii="Gill Sans MT" w:hAnsi="Gill Sans MT" w:cs="Calibri"/>
          <w:color w:val="auto"/>
          <w:sz w:val="22"/>
          <w:szCs w:val="22"/>
        </w:rPr>
        <w:t>Students</w:t>
      </w:r>
      <w:r w:rsidRPr="008D663D">
        <w:rPr>
          <w:rFonts w:ascii="Gill Sans MT" w:hAnsi="Gill Sans MT" w:cs="Calibri"/>
          <w:color w:val="auto"/>
          <w:sz w:val="22"/>
          <w:szCs w:val="22"/>
        </w:rPr>
        <w:t xml:space="preserve"> should always be in sight of their teachers. One </w:t>
      </w:r>
      <w:r>
        <w:rPr>
          <w:rFonts w:ascii="Gill Sans MT" w:hAnsi="Gill Sans MT" w:cs="Calibri"/>
          <w:color w:val="auto"/>
          <w:sz w:val="22"/>
          <w:szCs w:val="22"/>
        </w:rPr>
        <w:t>adult</w:t>
      </w:r>
      <w:r w:rsidRPr="008D663D">
        <w:rPr>
          <w:rFonts w:ascii="Gill Sans MT" w:hAnsi="Gill Sans MT" w:cs="Calibri"/>
          <w:color w:val="auto"/>
          <w:sz w:val="22"/>
          <w:szCs w:val="22"/>
        </w:rPr>
        <w:t xml:space="preserve"> should always stay out of the water for better surveillance. Swimming should always be conducted in the presence of, and under the supervision of, qualified lifeguards or instructors. </w:t>
      </w:r>
    </w:p>
    <w:p w14:paraId="72D8F001" w14:textId="77777777" w:rsidR="0092170A" w:rsidRPr="008D663D" w:rsidRDefault="0092170A"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Where </w:t>
      </w:r>
      <w:r>
        <w:rPr>
          <w:rFonts w:ascii="Gill Sans MT" w:hAnsi="Gill Sans MT" w:cs="Calibri"/>
          <w:color w:val="auto"/>
          <w:sz w:val="22"/>
          <w:szCs w:val="22"/>
        </w:rPr>
        <w:t>students</w:t>
      </w:r>
      <w:r w:rsidRPr="008D663D">
        <w:rPr>
          <w:rFonts w:ascii="Gill Sans MT" w:hAnsi="Gill Sans MT" w:cs="Calibri"/>
          <w:color w:val="auto"/>
          <w:sz w:val="22"/>
          <w:szCs w:val="22"/>
        </w:rPr>
        <w:t xml:space="preserve"> are close to water (for example, a lake in the local park), this must be specifically considered within the risk assessment. Where </w:t>
      </w:r>
      <w:r>
        <w:rPr>
          <w:rFonts w:ascii="Gill Sans MT" w:hAnsi="Gill Sans MT" w:cs="Calibri"/>
          <w:color w:val="auto"/>
          <w:sz w:val="22"/>
          <w:szCs w:val="22"/>
        </w:rPr>
        <w:t>students</w:t>
      </w:r>
      <w:r w:rsidRPr="008D663D">
        <w:rPr>
          <w:rFonts w:ascii="Gill Sans MT" w:hAnsi="Gill Sans MT" w:cs="Calibri"/>
          <w:color w:val="auto"/>
          <w:sz w:val="22"/>
          <w:szCs w:val="22"/>
        </w:rPr>
        <w:t xml:space="preserve"> are using inland stretches of water, consideration should also be given to the transmission of infection such as Weil’s disease. </w:t>
      </w:r>
    </w:p>
    <w:p w14:paraId="077C3E11" w14:textId="77777777" w:rsidR="0092170A" w:rsidRPr="008D663D" w:rsidRDefault="0092170A" w:rsidP="002174A4">
      <w:pPr>
        <w:pStyle w:val="Default"/>
        <w:rPr>
          <w:rFonts w:ascii="Gill Sans MT" w:hAnsi="Gill Sans MT" w:cs="Calibri"/>
          <w:b/>
          <w:bCs/>
          <w:color w:val="auto"/>
          <w:sz w:val="22"/>
          <w:szCs w:val="22"/>
        </w:rPr>
      </w:pPr>
    </w:p>
    <w:p w14:paraId="4465D4A3" w14:textId="77777777" w:rsidR="0092170A" w:rsidRPr="008D663D" w:rsidRDefault="0092170A" w:rsidP="002174A4">
      <w:pPr>
        <w:pStyle w:val="Default"/>
        <w:numPr>
          <w:ilvl w:val="0"/>
          <w:numId w:val="18"/>
        </w:numPr>
        <w:rPr>
          <w:rFonts w:ascii="Gill Sans MT" w:hAnsi="Gill Sans MT" w:cs="Calibri"/>
          <w:color w:val="auto"/>
          <w:sz w:val="22"/>
          <w:szCs w:val="22"/>
        </w:rPr>
      </w:pPr>
      <w:r w:rsidRPr="008D663D">
        <w:rPr>
          <w:rFonts w:ascii="Gill Sans MT" w:hAnsi="Gill Sans MT" w:cs="Calibri"/>
          <w:b/>
          <w:bCs/>
          <w:color w:val="auto"/>
          <w:sz w:val="22"/>
          <w:szCs w:val="22"/>
        </w:rPr>
        <w:lastRenderedPageBreak/>
        <w:t xml:space="preserve">Farm visits </w:t>
      </w:r>
    </w:p>
    <w:p w14:paraId="119B4F7A" w14:textId="77777777" w:rsidR="0092170A" w:rsidRPr="008D663D" w:rsidRDefault="0092170A"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Consideration should be given to: </w:t>
      </w:r>
    </w:p>
    <w:p w14:paraId="0E44C222"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 xml:space="preserve">Farm machinery </w:t>
      </w:r>
    </w:p>
    <w:p w14:paraId="7ED83869"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 xml:space="preserve">Infections from e coli or other diseases </w:t>
      </w:r>
    </w:p>
    <w:p w14:paraId="47F91ED6" w14:textId="77777777" w:rsidR="0092170A" w:rsidRPr="008D663D" w:rsidRDefault="00902C4D" w:rsidP="002174A4">
      <w:pPr>
        <w:pStyle w:val="Default"/>
        <w:numPr>
          <w:ilvl w:val="0"/>
          <w:numId w:val="5"/>
        </w:numPr>
        <w:ind w:left="720"/>
        <w:rPr>
          <w:rFonts w:ascii="Gill Sans MT" w:hAnsi="Gill Sans MT" w:cs="Calibri"/>
          <w:color w:val="auto"/>
          <w:sz w:val="22"/>
          <w:szCs w:val="22"/>
        </w:rPr>
      </w:pPr>
      <w:r>
        <w:rPr>
          <w:rFonts w:ascii="Gill Sans MT" w:hAnsi="Gill Sans MT" w:cs="Calibri"/>
          <w:color w:val="auto"/>
          <w:sz w:val="22"/>
          <w:szCs w:val="22"/>
        </w:rPr>
        <w:t>Risk from animal bites, etc</w:t>
      </w:r>
    </w:p>
    <w:p w14:paraId="3B20D9F9"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 xml:space="preserve">Handwashing facilities </w:t>
      </w:r>
    </w:p>
    <w:p w14:paraId="76570450"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 xml:space="preserve">Safety standards and animal welfare </w:t>
      </w:r>
    </w:p>
    <w:p w14:paraId="034D6F9F" w14:textId="77777777" w:rsidR="0092170A" w:rsidRPr="008D663D" w:rsidRDefault="0092170A" w:rsidP="002174A4">
      <w:pPr>
        <w:pStyle w:val="Default"/>
        <w:rPr>
          <w:rFonts w:ascii="Gill Sans MT" w:hAnsi="Gill Sans MT" w:cs="Calibri"/>
          <w:color w:val="auto"/>
          <w:sz w:val="22"/>
          <w:szCs w:val="22"/>
        </w:rPr>
      </w:pPr>
    </w:p>
    <w:p w14:paraId="4CBFD24B" w14:textId="77777777" w:rsidR="0092170A" w:rsidRPr="008D663D" w:rsidRDefault="0092170A" w:rsidP="002174A4">
      <w:pPr>
        <w:pStyle w:val="Default"/>
        <w:numPr>
          <w:ilvl w:val="0"/>
          <w:numId w:val="18"/>
        </w:numPr>
        <w:rPr>
          <w:rFonts w:ascii="Gill Sans MT" w:hAnsi="Gill Sans MT" w:cs="Calibri"/>
          <w:b/>
          <w:bCs/>
          <w:color w:val="auto"/>
          <w:sz w:val="22"/>
          <w:szCs w:val="22"/>
        </w:rPr>
      </w:pPr>
      <w:r w:rsidRPr="008D663D">
        <w:rPr>
          <w:rFonts w:ascii="Gill Sans MT" w:hAnsi="Gill Sans MT" w:cs="Calibri"/>
          <w:b/>
          <w:bCs/>
          <w:color w:val="auto"/>
          <w:sz w:val="22"/>
          <w:szCs w:val="22"/>
        </w:rPr>
        <w:t xml:space="preserve">Crossing Roads </w:t>
      </w:r>
    </w:p>
    <w:p w14:paraId="75F3758A" w14:textId="77777777" w:rsidR="0092170A" w:rsidRPr="008D663D" w:rsidRDefault="0092170A" w:rsidP="002174A4">
      <w:pPr>
        <w:pStyle w:val="Default"/>
        <w:rPr>
          <w:rFonts w:ascii="Gill Sans MT" w:hAnsi="Gill Sans MT" w:cs="Calibri"/>
          <w:b/>
          <w:bCs/>
          <w:color w:val="auto"/>
          <w:sz w:val="22"/>
          <w:szCs w:val="22"/>
        </w:rPr>
      </w:pPr>
      <w:r w:rsidRPr="008D663D">
        <w:rPr>
          <w:rFonts w:ascii="Gill Sans MT" w:hAnsi="Gill Sans MT" w:cs="Calibri"/>
          <w:color w:val="auto"/>
          <w:sz w:val="22"/>
          <w:szCs w:val="22"/>
        </w:rPr>
        <w:t xml:space="preserve">If you are likely to cross a road on your visit with a group of </w:t>
      </w:r>
      <w:r>
        <w:rPr>
          <w:rFonts w:ascii="Gill Sans MT" w:hAnsi="Gill Sans MT" w:cs="Calibri"/>
          <w:color w:val="auto"/>
          <w:sz w:val="22"/>
          <w:szCs w:val="22"/>
        </w:rPr>
        <w:t>students, p</w:t>
      </w:r>
      <w:r w:rsidRPr="008D663D">
        <w:rPr>
          <w:rFonts w:ascii="Gill Sans MT" w:hAnsi="Gill Sans MT" w:cs="Calibri"/>
          <w:color w:val="auto"/>
          <w:sz w:val="22"/>
          <w:szCs w:val="22"/>
        </w:rPr>
        <w:t>lan to cross using Pelican Crossings or Zebra Crossings.  If these are not within a suitable walking distance discuss with the school’s EVC the resources needed to follow best practice</w:t>
      </w:r>
      <w:r>
        <w:rPr>
          <w:rFonts w:ascii="Gill Sans MT" w:hAnsi="Gill Sans MT" w:cs="Calibri"/>
          <w:color w:val="auto"/>
          <w:sz w:val="22"/>
          <w:szCs w:val="22"/>
        </w:rPr>
        <w:t xml:space="preserve">. </w:t>
      </w:r>
    </w:p>
    <w:p w14:paraId="17F12E5D" w14:textId="77777777" w:rsidR="0092170A" w:rsidRPr="008D663D" w:rsidRDefault="0092170A" w:rsidP="002174A4">
      <w:pPr>
        <w:pStyle w:val="Default"/>
        <w:rPr>
          <w:rFonts w:ascii="Gill Sans MT" w:hAnsi="Gill Sans MT" w:cs="Calibri"/>
          <w:b/>
          <w:bCs/>
          <w:color w:val="auto"/>
          <w:sz w:val="22"/>
          <w:szCs w:val="22"/>
        </w:rPr>
      </w:pPr>
    </w:p>
    <w:p w14:paraId="1A8C69BF" w14:textId="77777777" w:rsidR="0092170A" w:rsidRPr="008D663D" w:rsidRDefault="0092170A" w:rsidP="002174A4">
      <w:pPr>
        <w:pStyle w:val="Default"/>
        <w:numPr>
          <w:ilvl w:val="0"/>
          <w:numId w:val="18"/>
        </w:numPr>
        <w:rPr>
          <w:rFonts w:ascii="Gill Sans MT" w:hAnsi="Gill Sans MT" w:cs="Calibri"/>
          <w:color w:val="auto"/>
          <w:sz w:val="22"/>
          <w:szCs w:val="22"/>
        </w:rPr>
      </w:pPr>
      <w:r w:rsidRPr="008D663D">
        <w:rPr>
          <w:rFonts w:ascii="Gill Sans MT" w:hAnsi="Gill Sans MT" w:cs="Calibri"/>
          <w:b/>
          <w:bCs/>
          <w:color w:val="auto"/>
          <w:sz w:val="22"/>
          <w:szCs w:val="22"/>
        </w:rPr>
        <w:t xml:space="preserve">Headcounts </w:t>
      </w:r>
    </w:p>
    <w:p w14:paraId="17C19490" w14:textId="77777777" w:rsidR="0092170A" w:rsidRPr="008D663D" w:rsidRDefault="0092170A"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Regular headcounts should be undertaken throughout the visit. These must </w:t>
      </w:r>
      <w:r w:rsidRPr="008D663D">
        <w:rPr>
          <w:rFonts w:ascii="Gill Sans MT" w:hAnsi="Gill Sans MT" w:cs="Calibri"/>
          <w:i/>
          <w:iCs/>
          <w:color w:val="auto"/>
          <w:sz w:val="22"/>
          <w:szCs w:val="22"/>
        </w:rPr>
        <w:t xml:space="preserve">always </w:t>
      </w:r>
      <w:r w:rsidRPr="008D663D">
        <w:rPr>
          <w:rFonts w:ascii="Gill Sans MT" w:hAnsi="Gill Sans MT" w:cs="Calibri"/>
          <w:color w:val="auto"/>
          <w:sz w:val="22"/>
          <w:szCs w:val="22"/>
        </w:rPr>
        <w:t xml:space="preserve">include: when leaving the school building; when seated on the coach before embarking (both outward and return journey); and at any other transition points throughout the day (e.g. the end of lunchtime). </w:t>
      </w:r>
    </w:p>
    <w:p w14:paraId="786D196C" w14:textId="77777777" w:rsidR="0092170A" w:rsidRPr="008D663D" w:rsidRDefault="0092170A" w:rsidP="002174A4">
      <w:pPr>
        <w:pStyle w:val="Default"/>
        <w:rPr>
          <w:rFonts w:ascii="Gill Sans MT" w:hAnsi="Gill Sans MT" w:cs="Calibri"/>
          <w:b/>
          <w:bCs/>
          <w:color w:val="auto"/>
          <w:sz w:val="22"/>
          <w:szCs w:val="22"/>
        </w:rPr>
      </w:pPr>
    </w:p>
    <w:p w14:paraId="0C753E85" w14:textId="77777777" w:rsidR="0092170A" w:rsidRPr="008D663D" w:rsidRDefault="0092170A" w:rsidP="002174A4">
      <w:pPr>
        <w:pStyle w:val="Default"/>
        <w:numPr>
          <w:ilvl w:val="0"/>
          <w:numId w:val="18"/>
        </w:numPr>
        <w:rPr>
          <w:rFonts w:ascii="Gill Sans MT" w:hAnsi="Gill Sans MT" w:cs="Calibri"/>
          <w:color w:val="auto"/>
          <w:sz w:val="22"/>
          <w:szCs w:val="22"/>
        </w:rPr>
      </w:pPr>
      <w:r w:rsidRPr="008D663D">
        <w:rPr>
          <w:rFonts w:ascii="Gill Sans MT" w:hAnsi="Gill Sans MT" w:cs="Calibri"/>
          <w:b/>
          <w:bCs/>
          <w:color w:val="auto"/>
          <w:sz w:val="22"/>
          <w:szCs w:val="22"/>
        </w:rPr>
        <w:t xml:space="preserve">Sun Safety </w:t>
      </w:r>
    </w:p>
    <w:p w14:paraId="08EC3894" w14:textId="77777777" w:rsidR="0092170A" w:rsidRPr="008D663D" w:rsidRDefault="0092170A"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When organising an outdoor visit in the summer, consideration should be given to the risk of sunburn and heatstroke. Measures taken to prevent this are likely to include: </w:t>
      </w:r>
    </w:p>
    <w:p w14:paraId="69434B72"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 xml:space="preserve">Wearing tops which cover the shoulders </w:t>
      </w:r>
    </w:p>
    <w:p w14:paraId="55B251C5"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 xml:space="preserve">Wearing sunhats </w:t>
      </w:r>
    </w:p>
    <w:p w14:paraId="34F7C7FC"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 xml:space="preserve">Having access to shade and/or drinking water </w:t>
      </w:r>
    </w:p>
    <w:p w14:paraId="20BFEB16" w14:textId="77777777" w:rsidR="0092170A"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Not participating in acti</w:t>
      </w:r>
      <w:r w:rsidR="00902C4D">
        <w:rPr>
          <w:rFonts w:ascii="Gill Sans MT" w:hAnsi="Gill Sans MT" w:cs="Calibri"/>
          <w:color w:val="auto"/>
          <w:sz w:val="22"/>
          <w:szCs w:val="22"/>
        </w:rPr>
        <w:t>vities which are too energetic</w:t>
      </w:r>
    </w:p>
    <w:p w14:paraId="7DAA6AFA"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Pr>
          <w:rFonts w:ascii="Gill Sans MT" w:hAnsi="Gill Sans MT" w:cs="Calibri"/>
          <w:color w:val="auto"/>
          <w:sz w:val="22"/>
          <w:szCs w:val="22"/>
        </w:rPr>
        <w:t>Use of suntan lotions</w:t>
      </w:r>
    </w:p>
    <w:p w14:paraId="0DD6FDAC" w14:textId="77777777" w:rsidR="00766664" w:rsidRDefault="00766664" w:rsidP="002174A4">
      <w:pPr>
        <w:pStyle w:val="Default"/>
        <w:rPr>
          <w:rFonts w:ascii="Gill Sans MT" w:hAnsi="Gill Sans MT" w:cs="Calibri"/>
          <w:b/>
          <w:bCs/>
          <w:color w:val="auto"/>
          <w:sz w:val="22"/>
          <w:szCs w:val="22"/>
        </w:rPr>
      </w:pPr>
    </w:p>
    <w:p w14:paraId="0BCE64E9" w14:textId="77777777" w:rsidR="0092170A" w:rsidRPr="008D663D" w:rsidRDefault="0092170A" w:rsidP="002174A4">
      <w:pPr>
        <w:pStyle w:val="Default"/>
        <w:numPr>
          <w:ilvl w:val="0"/>
          <w:numId w:val="18"/>
        </w:numPr>
        <w:rPr>
          <w:rFonts w:ascii="Gill Sans MT" w:hAnsi="Gill Sans MT" w:cs="Calibri"/>
          <w:color w:val="auto"/>
          <w:sz w:val="22"/>
          <w:szCs w:val="22"/>
        </w:rPr>
      </w:pPr>
      <w:r w:rsidRPr="008D663D">
        <w:rPr>
          <w:rFonts w:ascii="Gill Sans MT" w:hAnsi="Gill Sans MT" w:cs="Calibri"/>
          <w:b/>
          <w:bCs/>
          <w:color w:val="auto"/>
          <w:sz w:val="22"/>
          <w:szCs w:val="22"/>
        </w:rPr>
        <w:t xml:space="preserve">Food </w:t>
      </w:r>
    </w:p>
    <w:p w14:paraId="080205AE" w14:textId="77777777" w:rsidR="0092170A" w:rsidRPr="008D663D" w:rsidRDefault="0092170A" w:rsidP="002174A4">
      <w:pPr>
        <w:pStyle w:val="Default"/>
        <w:rPr>
          <w:rFonts w:ascii="Gill Sans MT" w:hAnsi="Gill Sans MT" w:cs="Calibri"/>
          <w:color w:val="auto"/>
          <w:sz w:val="22"/>
          <w:szCs w:val="22"/>
        </w:rPr>
      </w:pPr>
      <w:r>
        <w:rPr>
          <w:rFonts w:ascii="Gill Sans MT" w:hAnsi="Gill Sans MT" w:cs="Calibri"/>
          <w:color w:val="auto"/>
          <w:sz w:val="22"/>
          <w:szCs w:val="22"/>
        </w:rPr>
        <w:t>Staff</w:t>
      </w:r>
      <w:r w:rsidRPr="008D663D">
        <w:rPr>
          <w:rFonts w:ascii="Gill Sans MT" w:hAnsi="Gill Sans MT" w:cs="Calibri"/>
          <w:color w:val="auto"/>
          <w:sz w:val="22"/>
          <w:szCs w:val="22"/>
        </w:rPr>
        <w:t xml:space="preserve"> should be aware of any allergies within the group, particularly if </w:t>
      </w:r>
      <w:r>
        <w:rPr>
          <w:rFonts w:ascii="Gill Sans MT" w:hAnsi="Gill Sans MT" w:cs="Calibri"/>
          <w:color w:val="auto"/>
          <w:sz w:val="22"/>
          <w:szCs w:val="22"/>
        </w:rPr>
        <w:t>students</w:t>
      </w:r>
      <w:r w:rsidRPr="008D663D">
        <w:rPr>
          <w:rFonts w:ascii="Gill Sans MT" w:hAnsi="Gill Sans MT" w:cs="Calibri"/>
          <w:color w:val="auto"/>
          <w:sz w:val="22"/>
          <w:szCs w:val="22"/>
        </w:rPr>
        <w:t xml:space="preserve"> are able to purchase food during the visit. </w:t>
      </w:r>
    </w:p>
    <w:p w14:paraId="50A09F2E" w14:textId="77777777" w:rsidR="0092170A" w:rsidRPr="008D663D" w:rsidRDefault="0092170A" w:rsidP="002174A4">
      <w:pPr>
        <w:pStyle w:val="Default"/>
        <w:rPr>
          <w:rFonts w:ascii="Gill Sans MT" w:hAnsi="Gill Sans MT" w:cs="Calibri"/>
          <w:b/>
          <w:bCs/>
          <w:color w:val="auto"/>
          <w:sz w:val="22"/>
          <w:szCs w:val="22"/>
        </w:rPr>
      </w:pPr>
    </w:p>
    <w:p w14:paraId="3D077FAD" w14:textId="77777777" w:rsidR="0092170A" w:rsidRPr="008D663D" w:rsidRDefault="0092170A" w:rsidP="002174A4">
      <w:pPr>
        <w:pStyle w:val="Default"/>
        <w:numPr>
          <w:ilvl w:val="0"/>
          <w:numId w:val="18"/>
        </w:numPr>
        <w:rPr>
          <w:rFonts w:ascii="Gill Sans MT" w:hAnsi="Gill Sans MT" w:cs="Calibri"/>
          <w:color w:val="auto"/>
          <w:sz w:val="22"/>
          <w:szCs w:val="22"/>
        </w:rPr>
      </w:pPr>
      <w:r w:rsidRPr="008D663D">
        <w:rPr>
          <w:rFonts w:ascii="Gill Sans MT" w:hAnsi="Gill Sans MT" w:cs="Calibri"/>
          <w:b/>
          <w:bCs/>
          <w:color w:val="auto"/>
          <w:sz w:val="22"/>
          <w:szCs w:val="22"/>
        </w:rPr>
        <w:t xml:space="preserve">Money &amp; valuables </w:t>
      </w:r>
    </w:p>
    <w:p w14:paraId="63B9F320" w14:textId="77777777" w:rsidR="0092170A" w:rsidRPr="008D663D" w:rsidRDefault="0092170A" w:rsidP="002174A4">
      <w:pPr>
        <w:pStyle w:val="Default"/>
        <w:rPr>
          <w:rFonts w:ascii="Gill Sans MT" w:hAnsi="Gill Sans MT" w:cs="Calibri"/>
          <w:color w:val="auto"/>
          <w:sz w:val="22"/>
          <w:szCs w:val="22"/>
        </w:rPr>
      </w:pPr>
      <w:r>
        <w:rPr>
          <w:rFonts w:ascii="Gill Sans MT" w:hAnsi="Gill Sans MT" w:cs="Calibri"/>
          <w:color w:val="auto"/>
          <w:sz w:val="22"/>
          <w:szCs w:val="22"/>
        </w:rPr>
        <w:t>Students</w:t>
      </w:r>
      <w:r w:rsidRPr="008D663D">
        <w:rPr>
          <w:rFonts w:ascii="Gill Sans MT" w:hAnsi="Gill Sans MT" w:cs="Calibri"/>
          <w:color w:val="auto"/>
          <w:sz w:val="22"/>
          <w:szCs w:val="22"/>
        </w:rPr>
        <w:t xml:space="preserve"> should not be </w:t>
      </w:r>
      <w:r w:rsidRPr="008D663D">
        <w:rPr>
          <w:rFonts w:ascii="Gill Sans MT" w:hAnsi="Gill Sans MT" w:cs="Calibri"/>
          <w:i/>
          <w:iCs/>
          <w:color w:val="auto"/>
          <w:sz w:val="22"/>
          <w:szCs w:val="22"/>
        </w:rPr>
        <w:t xml:space="preserve">required </w:t>
      </w:r>
      <w:r w:rsidRPr="008D663D">
        <w:rPr>
          <w:rFonts w:ascii="Gill Sans MT" w:hAnsi="Gill Sans MT" w:cs="Calibri"/>
          <w:color w:val="auto"/>
          <w:sz w:val="22"/>
          <w:szCs w:val="22"/>
        </w:rPr>
        <w:t xml:space="preserve">to bring money on a </w:t>
      </w:r>
      <w:r w:rsidR="002174A4">
        <w:rPr>
          <w:rFonts w:ascii="Gill Sans MT" w:hAnsi="Gill Sans MT" w:cs="Calibri"/>
          <w:color w:val="auto"/>
          <w:sz w:val="22"/>
          <w:szCs w:val="22"/>
        </w:rPr>
        <w:t>visit</w:t>
      </w:r>
      <w:r w:rsidRPr="008D663D">
        <w:rPr>
          <w:rFonts w:ascii="Gill Sans MT" w:hAnsi="Gill Sans MT" w:cs="Calibri"/>
          <w:color w:val="auto"/>
          <w:sz w:val="22"/>
          <w:szCs w:val="22"/>
        </w:rPr>
        <w:t xml:space="preserve"> or visit. If there are necessary costs, these should be factored into the published price of the visit. Where </w:t>
      </w:r>
      <w:r>
        <w:rPr>
          <w:rFonts w:ascii="Gill Sans MT" w:hAnsi="Gill Sans MT" w:cs="Calibri"/>
          <w:color w:val="auto"/>
          <w:sz w:val="22"/>
          <w:szCs w:val="22"/>
        </w:rPr>
        <w:t>students</w:t>
      </w:r>
      <w:r w:rsidRPr="008D663D">
        <w:rPr>
          <w:rFonts w:ascii="Gill Sans MT" w:hAnsi="Gill Sans MT" w:cs="Calibri"/>
          <w:color w:val="auto"/>
          <w:sz w:val="22"/>
          <w:szCs w:val="22"/>
        </w:rPr>
        <w:t xml:space="preserve"> are allowed to bring money, for example to visit a souvenir shop, group leaders must: </w:t>
      </w:r>
    </w:p>
    <w:p w14:paraId="6FB10650"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 xml:space="preserve">Decide whether </w:t>
      </w:r>
      <w:r>
        <w:rPr>
          <w:rFonts w:ascii="Gill Sans MT" w:hAnsi="Gill Sans MT" w:cs="Calibri"/>
          <w:color w:val="auto"/>
          <w:sz w:val="22"/>
          <w:szCs w:val="22"/>
        </w:rPr>
        <w:t>students</w:t>
      </w:r>
      <w:r w:rsidRPr="008D663D">
        <w:rPr>
          <w:rFonts w:ascii="Gill Sans MT" w:hAnsi="Gill Sans MT" w:cs="Calibri"/>
          <w:color w:val="auto"/>
          <w:sz w:val="22"/>
          <w:szCs w:val="22"/>
        </w:rPr>
        <w:t xml:space="preserve"> (in the case of older </w:t>
      </w:r>
      <w:r>
        <w:rPr>
          <w:rFonts w:ascii="Gill Sans MT" w:hAnsi="Gill Sans MT" w:cs="Calibri"/>
          <w:color w:val="auto"/>
          <w:sz w:val="22"/>
          <w:szCs w:val="22"/>
        </w:rPr>
        <w:t>students</w:t>
      </w:r>
      <w:r w:rsidRPr="008D663D">
        <w:rPr>
          <w:rFonts w:ascii="Gill Sans MT" w:hAnsi="Gill Sans MT" w:cs="Calibri"/>
          <w:color w:val="auto"/>
          <w:sz w:val="22"/>
          <w:szCs w:val="22"/>
        </w:rPr>
        <w:t>) or adults are responsib</w:t>
      </w:r>
      <w:r w:rsidR="00902C4D">
        <w:rPr>
          <w:rFonts w:ascii="Gill Sans MT" w:hAnsi="Gill Sans MT" w:cs="Calibri"/>
          <w:color w:val="auto"/>
          <w:sz w:val="22"/>
          <w:szCs w:val="22"/>
        </w:rPr>
        <w:t>le for the money, and;</w:t>
      </w:r>
    </w:p>
    <w:p w14:paraId="754C1648"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 xml:space="preserve">Set a maximum amount to be brought. </w:t>
      </w:r>
    </w:p>
    <w:p w14:paraId="02FFC5AA" w14:textId="77777777" w:rsidR="0092170A" w:rsidRPr="008D663D" w:rsidRDefault="0092170A" w:rsidP="002174A4">
      <w:pPr>
        <w:pStyle w:val="Default"/>
        <w:rPr>
          <w:rFonts w:ascii="Gill Sans MT" w:hAnsi="Gill Sans MT" w:cs="Calibri"/>
          <w:color w:val="auto"/>
          <w:sz w:val="22"/>
          <w:szCs w:val="22"/>
        </w:rPr>
      </w:pPr>
      <w:bookmarkStart w:id="1" w:name="_GoBack"/>
      <w:r>
        <w:rPr>
          <w:rFonts w:ascii="Gill Sans MT" w:hAnsi="Gill Sans MT" w:cs="Calibri"/>
          <w:color w:val="auto"/>
          <w:sz w:val="22"/>
          <w:szCs w:val="22"/>
        </w:rPr>
        <w:t>Students</w:t>
      </w:r>
      <w:r w:rsidRPr="008D663D">
        <w:rPr>
          <w:rFonts w:ascii="Gill Sans MT" w:hAnsi="Gill Sans MT" w:cs="Calibri"/>
          <w:color w:val="auto"/>
          <w:sz w:val="22"/>
          <w:szCs w:val="22"/>
        </w:rPr>
        <w:t xml:space="preserve"> should not bring valuables (phones, </w:t>
      </w:r>
      <w:proofErr w:type="spellStart"/>
      <w:r w:rsidRPr="008D663D">
        <w:rPr>
          <w:rFonts w:ascii="Gill Sans MT" w:hAnsi="Gill Sans MT" w:cs="Calibri"/>
          <w:color w:val="auto"/>
          <w:sz w:val="22"/>
          <w:szCs w:val="22"/>
        </w:rPr>
        <w:t>ipods</w:t>
      </w:r>
      <w:proofErr w:type="spellEnd"/>
      <w:r w:rsidRPr="008D663D">
        <w:rPr>
          <w:rFonts w:ascii="Gill Sans MT" w:hAnsi="Gill Sans MT" w:cs="Calibri"/>
          <w:color w:val="auto"/>
          <w:sz w:val="22"/>
          <w:szCs w:val="22"/>
        </w:rPr>
        <w:t xml:space="preserve"> etc) on </w:t>
      </w:r>
      <w:r w:rsidR="002174A4">
        <w:rPr>
          <w:rFonts w:ascii="Gill Sans MT" w:hAnsi="Gill Sans MT" w:cs="Calibri"/>
          <w:color w:val="auto"/>
          <w:sz w:val="22"/>
          <w:szCs w:val="22"/>
        </w:rPr>
        <w:t>visit</w:t>
      </w:r>
      <w:r w:rsidRPr="008D663D">
        <w:rPr>
          <w:rFonts w:ascii="Gill Sans MT" w:hAnsi="Gill Sans MT" w:cs="Calibri"/>
          <w:color w:val="auto"/>
          <w:sz w:val="22"/>
          <w:szCs w:val="22"/>
        </w:rPr>
        <w:t xml:space="preserve">s. </w:t>
      </w:r>
    </w:p>
    <w:bookmarkEnd w:id="1"/>
    <w:p w14:paraId="294EC7D3" w14:textId="77777777" w:rsidR="0092170A" w:rsidRPr="008D663D" w:rsidRDefault="0092170A" w:rsidP="002174A4">
      <w:pPr>
        <w:pStyle w:val="Default"/>
        <w:rPr>
          <w:rFonts w:ascii="Gill Sans MT" w:hAnsi="Gill Sans MT" w:cs="Calibri"/>
          <w:b/>
          <w:bCs/>
          <w:color w:val="auto"/>
          <w:sz w:val="22"/>
          <w:szCs w:val="22"/>
        </w:rPr>
      </w:pPr>
    </w:p>
    <w:p w14:paraId="4E54C4EB" w14:textId="77777777" w:rsidR="0092170A" w:rsidRPr="008D663D" w:rsidRDefault="0092170A" w:rsidP="002174A4">
      <w:pPr>
        <w:pStyle w:val="Default"/>
        <w:numPr>
          <w:ilvl w:val="0"/>
          <w:numId w:val="18"/>
        </w:numPr>
        <w:rPr>
          <w:rFonts w:ascii="Gill Sans MT" w:hAnsi="Gill Sans MT" w:cs="Calibri"/>
          <w:b/>
          <w:bCs/>
          <w:color w:val="auto"/>
          <w:sz w:val="22"/>
          <w:szCs w:val="22"/>
        </w:rPr>
      </w:pPr>
      <w:r w:rsidRPr="008D663D">
        <w:rPr>
          <w:rFonts w:ascii="Gill Sans MT" w:hAnsi="Gill Sans MT" w:cs="Calibri"/>
          <w:b/>
          <w:bCs/>
          <w:color w:val="auto"/>
          <w:sz w:val="22"/>
          <w:szCs w:val="22"/>
        </w:rPr>
        <w:t xml:space="preserve">Emergencies </w:t>
      </w:r>
    </w:p>
    <w:p w14:paraId="25133EFE" w14:textId="77777777" w:rsidR="0092170A" w:rsidRPr="008D663D" w:rsidRDefault="0092170A" w:rsidP="002174A4">
      <w:pPr>
        <w:pStyle w:val="Default"/>
        <w:rPr>
          <w:rFonts w:ascii="Gill Sans MT" w:hAnsi="Gill Sans MT" w:cs="Calibri"/>
          <w:color w:val="auto"/>
          <w:sz w:val="22"/>
          <w:szCs w:val="22"/>
        </w:rPr>
      </w:pPr>
      <w:r w:rsidRPr="008D663D">
        <w:rPr>
          <w:rFonts w:ascii="Gill Sans MT" w:hAnsi="Gill Sans MT" w:cs="Calibri"/>
          <w:b/>
          <w:bCs/>
          <w:color w:val="auto"/>
          <w:sz w:val="22"/>
          <w:szCs w:val="22"/>
        </w:rPr>
        <w:t xml:space="preserve">All </w:t>
      </w:r>
      <w:r w:rsidR="002174A4">
        <w:rPr>
          <w:rFonts w:ascii="Gill Sans MT" w:hAnsi="Gill Sans MT" w:cs="Calibri"/>
          <w:b/>
          <w:bCs/>
          <w:color w:val="auto"/>
          <w:sz w:val="22"/>
          <w:szCs w:val="22"/>
        </w:rPr>
        <w:t>visit</w:t>
      </w:r>
      <w:r w:rsidRPr="008D663D">
        <w:rPr>
          <w:rFonts w:ascii="Gill Sans MT" w:hAnsi="Gill Sans MT" w:cs="Calibri"/>
          <w:b/>
          <w:bCs/>
          <w:color w:val="auto"/>
          <w:sz w:val="22"/>
          <w:szCs w:val="22"/>
        </w:rPr>
        <w:t xml:space="preserve"> leaders and </w:t>
      </w:r>
      <w:r w:rsidR="00D6373C">
        <w:rPr>
          <w:rFonts w:ascii="Gill Sans MT" w:hAnsi="Gill Sans MT" w:cs="Calibri"/>
          <w:b/>
          <w:bCs/>
          <w:color w:val="auto"/>
          <w:sz w:val="22"/>
          <w:szCs w:val="22"/>
        </w:rPr>
        <w:t xml:space="preserve">accompanying </w:t>
      </w:r>
      <w:r w:rsidRPr="008D663D">
        <w:rPr>
          <w:rFonts w:ascii="Gill Sans MT" w:hAnsi="Gill Sans MT" w:cs="Calibri"/>
          <w:b/>
          <w:bCs/>
          <w:color w:val="auto"/>
          <w:sz w:val="22"/>
          <w:szCs w:val="22"/>
        </w:rPr>
        <w:t xml:space="preserve">staff should carry </w:t>
      </w:r>
      <w:r>
        <w:rPr>
          <w:rFonts w:ascii="Gill Sans MT" w:hAnsi="Gill Sans MT" w:cs="Calibri"/>
          <w:b/>
          <w:bCs/>
          <w:color w:val="auto"/>
          <w:sz w:val="22"/>
          <w:szCs w:val="22"/>
        </w:rPr>
        <w:t>details of the school Emergency Procedures</w:t>
      </w:r>
    </w:p>
    <w:p w14:paraId="6E646505" w14:textId="77777777" w:rsidR="00D6373C" w:rsidRDefault="00D6373C" w:rsidP="002174A4">
      <w:pPr>
        <w:pStyle w:val="Default"/>
        <w:rPr>
          <w:rFonts w:ascii="Gill Sans MT" w:hAnsi="Gill Sans MT" w:cs="Calibri"/>
          <w:color w:val="auto"/>
          <w:sz w:val="22"/>
          <w:szCs w:val="22"/>
        </w:rPr>
      </w:pPr>
    </w:p>
    <w:p w14:paraId="1C846D5A" w14:textId="77777777" w:rsidR="00D6373C" w:rsidRDefault="00D6373C" w:rsidP="002174A4">
      <w:pPr>
        <w:pStyle w:val="Default"/>
        <w:rPr>
          <w:rFonts w:ascii="Gill Sans MT" w:hAnsi="Gill Sans MT" w:cs="Calibri"/>
          <w:color w:val="auto"/>
          <w:sz w:val="22"/>
          <w:szCs w:val="22"/>
        </w:rPr>
      </w:pPr>
      <w:r w:rsidRPr="00FC3825">
        <w:rPr>
          <w:rFonts w:ascii="Gill Sans MT" w:hAnsi="Gill Sans MT" w:cs="Calibri"/>
          <w:color w:val="auto"/>
          <w:sz w:val="22"/>
          <w:szCs w:val="22"/>
        </w:rPr>
        <w:t xml:space="preserve">It is the responsibility of the </w:t>
      </w:r>
      <w:r w:rsidR="002174A4">
        <w:rPr>
          <w:rFonts w:ascii="Gill Sans MT" w:hAnsi="Gill Sans MT" w:cs="Calibri"/>
          <w:color w:val="auto"/>
          <w:sz w:val="22"/>
          <w:szCs w:val="22"/>
        </w:rPr>
        <w:t>Visit</w:t>
      </w:r>
      <w:r w:rsidRPr="00FC3825">
        <w:rPr>
          <w:rFonts w:ascii="Gill Sans MT" w:hAnsi="Gill Sans MT" w:cs="Calibri"/>
          <w:color w:val="auto"/>
          <w:sz w:val="22"/>
          <w:szCs w:val="22"/>
        </w:rPr>
        <w:t xml:space="preserve"> leader to ensure emergency arrangements are in place for their </w:t>
      </w:r>
      <w:r w:rsidR="002174A4">
        <w:rPr>
          <w:rFonts w:ascii="Gill Sans MT" w:hAnsi="Gill Sans MT" w:cs="Calibri"/>
          <w:color w:val="auto"/>
          <w:sz w:val="22"/>
          <w:szCs w:val="22"/>
        </w:rPr>
        <w:t>visit</w:t>
      </w:r>
      <w:r w:rsidRPr="00FC3825">
        <w:rPr>
          <w:rFonts w:ascii="Gill Sans MT" w:hAnsi="Gill Sans MT" w:cs="Calibri"/>
          <w:color w:val="auto"/>
          <w:sz w:val="22"/>
          <w:szCs w:val="22"/>
        </w:rPr>
        <w:t xml:space="preserve">. This includes ensuring that all involved know who the emergency contact point in the school is for </w:t>
      </w:r>
      <w:r>
        <w:rPr>
          <w:rFonts w:ascii="Gill Sans MT" w:hAnsi="Gill Sans MT" w:cs="Calibri"/>
          <w:color w:val="auto"/>
          <w:sz w:val="22"/>
          <w:szCs w:val="22"/>
        </w:rPr>
        <w:t>the</w:t>
      </w:r>
      <w:r w:rsidRPr="00FC3825">
        <w:rPr>
          <w:rFonts w:ascii="Gill Sans MT" w:hAnsi="Gill Sans MT" w:cs="Calibri"/>
          <w:color w:val="auto"/>
          <w:sz w:val="22"/>
          <w:szCs w:val="22"/>
        </w:rPr>
        <w:t xml:space="preserve"> visit. During school hours, this would be the Headteacher/Deputy Headteacher/EVC or, if the Headteacher/Deputy Headteacher/EVC is accompanying the </w:t>
      </w:r>
      <w:r w:rsidR="002174A4">
        <w:rPr>
          <w:rFonts w:ascii="Gill Sans MT" w:hAnsi="Gill Sans MT" w:cs="Calibri"/>
          <w:color w:val="auto"/>
          <w:sz w:val="22"/>
          <w:szCs w:val="22"/>
        </w:rPr>
        <w:t>visit</w:t>
      </w:r>
      <w:r w:rsidRPr="00FC3825">
        <w:rPr>
          <w:rFonts w:ascii="Gill Sans MT" w:hAnsi="Gill Sans MT" w:cs="Calibri"/>
          <w:color w:val="auto"/>
          <w:sz w:val="22"/>
          <w:szCs w:val="22"/>
        </w:rPr>
        <w:t xml:space="preserve">, the most senior member of staff present in school. For out of hours and residential visits, the </w:t>
      </w:r>
      <w:r w:rsidR="002174A4">
        <w:rPr>
          <w:rFonts w:ascii="Gill Sans MT" w:hAnsi="Gill Sans MT" w:cs="Calibri"/>
          <w:color w:val="auto"/>
          <w:sz w:val="22"/>
          <w:szCs w:val="22"/>
        </w:rPr>
        <w:t>Visit</w:t>
      </w:r>
      <w:r w:rsidRPr="00FC3825">
        <w:rPr>
          <w:rFonts w:ascii="Gill Sans MT" w:hAnsi="Gill Sans MT" w:cs="Calibri"/>
          <w:color w:val="auto"/>
          <w:sz w:val="22"/>
          <w:szCs w:val="22"/>
        </w:rPr>
        <w:t xml:space="preserve"> Leader will be provided with 24 hour contact details which should be shared with all staff accompanying the </w:t>
      </w:r>
      <w:r w:rsidR="002174A4">
        <w:rPr>
          <w:rFonts w:ascii="Gill Sans MT" w:hAnsi="Gill Sans MT" w:cs="Calibri"/>
          <w:color w:val="auto"/>
          <w:sz w:val="22"/>
          <w:szCs w:val="22"/>
        </w:rPr>
        <w:t>visit</w:t>
      </w:r>
      <w:r w:rsidRPr="00FC3825">
        <w:rPr>
          <w:rFonts w:ascii="Gill Sans MT" w:hAnsi="Gill Sans MT" w:cs="Calibri"/>
          <w:color w:val="auto"/>
          <w:sz w:val="22"/>
          <w:szCs w:val="22"/>
        </w:rPr>
        <w:t xml:space="preserve">. </w:t>
      </w:r>
    </w:p>
    <w:p w14:paraId="1F63C4FA" w14:textId="77777777" w:rsidR="00D6373C" w:rsidRDefault="00D6373C" w:rsidP="002174A4">
      <w:pPr>
        <w:pStyle w:val="Default"/>
        <w:rPr>
          <w:rFonts w:ascii="Gill Sans MT" w:hAnsi="Gill Sans MT" w:cs="Calibri"/>
          <w:color w:val="auto"/>
          <w:sz w:val="22"/>
          <w:szCs w:val="22"/>
        </w:rPr>
      </w:pPr>
    </w:p>
    <w:p w14:paraId="518875E6" w14:textId="77777777" w:rsidR="0092170A" w:rsidRPr="008D663D" w:rsidRDefault="0092170A"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In the event of an emergency, staff should: </w:t>
      </w:r>
    </w:p>
    <w:p w14:paraId="7B1FD28A"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 xml:space="preserve">Keep calm </w:t>
      </w:r>
    </w:p>
    <w:p w14:paraId="0EDCFE1C"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 xml:space="preserve">Put the welfare of the </w:t>
      </w:r>
      <w:r>
        <w:rPr>
          <w:rFonts w:ascii="Gill Sans MT" w:hAnsi="Gill Sans MT" w:cs="Calibri"/>
          <w:color w:val="auto"/>
          <w:sz w:val="22"/>
          <w:szCs w:val="22"/>
        </w:rPr>
        <w:t>students</w:t>
      </w:r>
      <w:r w:rsidR="00902C4D">
        <w:rPr>
          <w:rFonts w:ascii="Gill Sans MT" w:hAnsi="Gill Sans MT" w:cs="Calibri"/>
          <w:color w:val="auto"/>
          <w:sz w:val="22"/>
          <w:szCs w:val="22"/>
        </w:rPr>
        <w:t xml:space="preserve"> first at all times.</w:t>
      </w:r>
    </w:p>
    <w:p w14:paraId="4F0D22F5"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Risk assess continually and take steps to</w:t>
      </w:r>
      <w:r w:rsidR="00902C4D">
        <w:rPr>
          <w:rFonts w:ascii="Gill Sans MT" w:hAnsi="Gill Sans MT" w:cs="Calibri"/>
          <w:color w:val="auto"/>
          <w:sz w:val="22"/>
          <w:szCs w:val="22"/>
        </w:rPr>
        <w:t xml:space="preserve"> avoid further accident injury</w:t>
      </w:r>
    </w:p>
    <w:p w14:paraId="4602DFFA"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 xml:space="preserve">Follow directions given by the </w:t>
      </w:r>
      <w:r w:rsidR="002174A4">
        <w:rPr>
          <w:rFonts w:ascii="Gill Sans MT" w:hAnsi="Gill Sans MT" w:cs="Calibri"/>
          <w:color w:val="auto"/>
          <w:sz w:val="22"/>
          <w:szCs w:val="22"/>
        </w:rPr>
        <w:t>Visit</w:t>
      </w:r>
      <w:r>
        <w:rPr>
          <w:rFonts w:ascii="Gill Sans MT" w:hAnsi="Gill Sans MT" w:cs="Calibri"/>
          <w:color w:val="auto"/>
          <w:sz w:val="22"/>
          <w:szCs w:val="22"/>
        </w:rPr>
        <w:t xml:space="preserve"> L</w:t>
      </w:r>
      <w:r w:rsidRPr="008D663D">
        <w:rPr>
          <w:rFonts w:ascii="Gill Sans MT" w:hAnsi="Gill Sans MT" w:cs="Calibri"/>
          <w:color w:val="auto"/>
          <w:sz w:val="22"/>
          <w:szCs w:val="22"/>
        </w:rPr>
        <w:t>eader, or by those in a position of authority (ve</w:t>
      </w:r>
      <w:r w:rsidR="00902C4D">
        <w:rPr>
          <w:rFonts w:ascii="Gill Sans MT" w:hAnsi="Gill Sans MT" w:cs="Calibri"/>
          <w:color w:val="auto"/>
          <w:sz w:val="22"/>
          <w:szCs w:val="22"/>
        </w:rPr>
        <w:t>nue staff, emergency services)</w:t>
      </w:r>
    </w:p>
    <w:p w14:paraId="775764E4"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 xml:space="preserve">Contact the emergency services </w:t>
      </w:r>
      <w:r w:rsidRPr="00D6373C">
        <w:rPr>
          <w:rFonts w:ascii="Gill Sans MT" w:hAnsi="Gill Sans MT" w:cs="Calibri"/>
          <w:color w:val="auto"/>
          <w:sz w:val="22"/>
          <w:szCs w:val="22"/>
        </w:rPr>
        <w:t xml:space="preserve">first </w:t>
      </w:r>
      <w:r w:rsidRPr="008D663D">
        <w:rPr>
          <w:rFonts w:ascii="Gill Sans MT" w:hAnsi="Gill Sans MT" w:cs="Calibri"/>
          <w:color w:val="auto"/>
          <w:sz w:val="22"/>
          <w:szCs w:val="22"/>
        </w:rPr>
        <w:t>(if required), followed by the Headteacher and school. The Headteacher will inform the local authority where requir</w:t>
      </w:r>
      <w:r w:rsidR="00902C4D">
        <w:rPr>
          <w:rFonts w:ascii="Gill Sans MT" w:hAnsi="Gill Sans MT" w:cs="Calibri"/>
          <w:color w:val="auto"/>
          <w:sz w:val="22"/>
          <w:szCs w:val="22"/>
        </w:rPr>
        <w:t>ed</w:t>
      </w:r>
    </w:p>
    <w:p w14:paraId="6EC66E52" w14:textId="77777777" w:rsidR="0092170A" w:rsidRPr="008D663D" w:rsidRDefault="0092170A" w:rsidP="002174A4">
      <w:pPr>
        <w:pStyle w:val="Default"/>
        <w:numPr>
          <w:ilvl w:val="0"/>
          <w:numId w:val="5"/>
        </w:numPr>
        <w:ind w:left="720"/>
        <w:rPr>
          <w:rFonts w:ascii="Gill Sans MT" w:hAnsi="Gill Sans MT" w:cs="Calibri"/>
          <w:color w:val="auto"/>
          <w:sz w:val="22"/>
          <w:szCs w:val="22"/>
        </w:rPr>
      </w:pPr>
      <w:r w:rsidRPr="008D663D">
        <w:rPr>
          <w:rFonts w:ascii="Gill Sans MT" w:hAnsi="Gill Sans MT" w:cs="Calibri"/>
          <w:color w:val="auto"/>
          <w:sz w:val="22"/>
          <w:szCs w:val="22"/>
        </w:rPr>
        <w:t>Contact the group leader</w:t>
      </w:r>
      <w:r>
        <w:rPr>
          <w:rFonts w:ascii="Gill Sans MT" w:hAnsi="Gill Sans MT" w:cs="Calibri"/>
          <w:color w:val="auto"/>
          <w:sz w:val="22"/>
          <w:szCs w:val="22"/>
        </w:rPr>
        <w:t>/other staff</w:t>
      </w:r>
      <w:r w:rsidRPr="008D663D">
        <w:rPr>
          <w:rFonts w:ascii="Gill Sans MT" w:hAnsi="Gill Sans MT" w:cs="Calibri"/>
          <w:color w:val="auto"/>
          <w:sz w:val="22"/>
          <w:szCs w:val="22"/>
        </w:rPr>
        <w:t xml:space="preserve"> if they have become separated from the</w:t>
      </w:r>
      <w:r w:rsidR="00D6373C">
        <w:rPr>
          <w:rFonts w:ascii="Gill Sans MT" w:hAnsi="Gill Sans MT" w:cs="Calibri"/>
          <w:color w:val="auto"/>
          <w:sz w:val="22"/>
          <w:szCs w:val="22"/>
        </w:rPr>
        <w:t xml:space="preserve"> group</w:t>
      </w:r>
      <w:r w:rsidR="00902C4D">
        <w:rPr>
          <w:rFonts w:ascii="Gill Sans MT" w:hAnsi="Gill Sans MT" w:cs="Calibri"/>
          <w:color w:val="auto"/>
          <w:sz w:val="22"/>
          <w:szCs w:val="22"/>
        </w:rPr>
        <w:t>.</w:t>
      </w:r>
    </w:p>
    <w:p w14:paraId="4D83246B" w14:textId="77777777" w:rsidR="00D6373C" w:rsidRDefault="00D6373C" w:rsidP="002174A4">
      <w:pPr>
        <w:pStyle w:val="Default"/>
        <w:rPr>
          <w:rFonts w:ascii="Gill Sans MT" w:hAnsi="Gill Sans MT" w:cs="Calibri"/>
          <w:b/>
          <w:bCs/>
          <w:color w:val="auto"/>
          <w:sz w:val="22"/>
          <w:szCs w:val="22"/>
        </w:rPr>
      </w:pPr>
    </w:p>
    <w:p w14:paraId="3B18F49D" w14:textId="77777777" w:rsidR="006657A1" w:rsidRPr="008D663D" w:rsidRDefault="006657A1" w:rsidP="002174A4">
      <w:pPr>
        <w:pStyle w:val="Default"/>
        <w:numPr>
          <w:ilvl w:val="0"/>
          <w:numId w:val="18"/>
        </w:numPr>
        <w:rPr>
          <w:rFonts w:ascii="Gill Sans MT" w:hAnsi="Gill Sans MT" w:cs="Calibri"/>
          <w:color w:val="auto"/>
          <w:sz w:val="22"/>
          <w:szCs w:val="22"/>
        </w:rPr>
      </w:pPr>
      <w:r w:rsidRPr="008D663D">
        <w:rPr>
          <w:rFonts w:ascii="Gill Sans MT" w:hAnsi="Gill Sans MT" w:cs="Calibri"/>
          <w:b/>
          <w:bCs/>
          <w:color w:val="auto"/>
          <w:sz w:val="22"/>
          <w:szCs w:val="22"/>
        </w:rPr>
        <w:lastRenderedPageBreak/>
        <w:t xml:space="preserve">Maintenance of records </w:t>
      </w:r>
    </w:p>
    <w:p w14:paraId="476CF969" w14:textId="77777777" w:rsidR="00D9379E" w:rsidRDefault="006657A1" w:rsidP="002174A4">
      <w:pPr>
        <w:pStyle w:val="Default"/>
        <w:rPr>
          <w:rFonts w:ascii="Gill Sans MT" w:hAnsi="Gill Sans MT" w:cs="Calibri"/>
          <w:color w:val="auto"/>
          <w:sz w:val="22"/>
          <w:szCs w:val="22"/>
        </w:rPr>
      </w:pPr>
      <w:r>
        <w:rPr>
          <w:rFonts w:ascii="Gill Sans MT" w:hAnsi="Gill Sans MT" w:cs="Calibri"/>
          <w:color w:val="auto"/>
          <w:sz w:val="22"/>
          <w:szCs w:val="22"/>
        </w:rPr>
        <w:t>All paperwork relating to school visits is</w:t>
      </w:r>
      <w:r w:rsidRPr="008D663D">
        <w:rPr>
          <w:rFonts w:ascii="Gill Sans MT" w:hAnsi="Gill Sans MT" w:cs="Calibri"/>
          <w:color w:val="auto"/>
          <w:sz w:val="22"/>
          <w:szCs w:val="22"/>
        </w:rPr>
        <w:t xml:space="preserve"> maintained </w:t>
      </w:r>
      <w:r>
        <w:rPr>
          <w:rFonts w:ascii="Gill Sans MT" w:hAnsi="Gill Sans MT" w:cs="Calibri"/>
          <w:color w:val="auto"/>
          <w:sz w:val="22"/>
          <w:szCs w:val="22"/>
        </w:rPr>
        <w:t>by the Business Manager.</w:t>
      </w:r>
      <w:r w:rsidRPr="008D663D">
        <w:rPr>
          <w:rFonts w:ascii="Gill Sans MT" w:hAnsi="Gill Sans MT" w:cs="Calibri"/>
          <w:color w:val="auto"/>
          <w:sz w:val="22"/>
          <w:szCs w:val="22"/>
        </w:rPr>
        <w:t xml:space="preserve"> </w:t>
      </w:r>
      <w:r>
        <w:rPr>
          <w:rFonts w:ascii="Gill Sans MT" w:hAnsi="Gill Sans MT" w:cs="Calibri"/>
          <w:color w:val="auto"/>
          <w:sz w:val="22"/>
          <w:szCs w:val="22"/>
        </w:rPr>
        <w:t>Records</w:t>
      </w:r>
      <w:r w:rsidRPr="008D663D">
        <w:rPr>
          <w:rFonts w:ascii="Gill Sans MT" w:hAnsi="Gill Sans MT" w:cs="Calibri"/>
          <w:color w:val="auto"/>
          <w:sz w:val="22"/>
          <w:szCs w:val="22"/>
        </w:rPr>
        <w:t xml:space="preserve"> will be retained for </w:t>
      </w:r>
      <w:r>
        <w:rPr>
          <w:rFonts w:ascii="Gill Sans MT" w:hAnsi="Gill Sans MT" w:cs="Calibri"/>
          <w:color w:val="auto"/>
          <w:sz w:val="22"/>
          <w:szCs w:val="22"/>
        </w:rPr>
        <w:t>six</w:t>
      </w:r>
      <w:r w:rsidRPr="008D663D">
        <w:rPr>
          <w:rFonts w:ascii="Gill Sans MT" w:hAnsi="Gill Sans MT" w:cs="Calibri"/>
          <w:color w:val="auto"/>
          <w:sz w:val="22"/>
          <w:szCs w:val="22"/>
        </w:rPr>
        <w:t xml:space="preserve"> academic years, except where there has been an incident recorded, in which case they will be retained in accordance with the relevant protocols for the retention of data</w:t>
      </w:r>
      <w:r w:rsidR="00902C4D">
        <w:rPr>
          <w:rFonts w:ascii="Gill Sans MT" w:hAnsi="Gill Sans MT" w:cs="Calibri"/>
          <w:color w:val="auto"/>
          <w:sz w:val="22"/>
          <w:szCs w:val="22"/>
        </w:rPr>
        <w:t>.</w:t>
      </w:r>
    </w:p>
    <w:p w14:paraId="3AA90AD6" w14:textId="77777777" w:rsidR="006657A1" w:rsidRPr="00FC3825" w:rsidRDefault="006657A1" w:rsidP="002174A4">
      <w:pPr>
        <w:pStyle w:val="Default"/>
        <w:rPr>
          <w:rFonts w:ascii="Gill Sans MT" w:hAnsi="Gill Sans MT" w:cs="Calibri"/>
          <w:b/>
          <w:bCs/>
          <w:color w:val="auto"/>
          <w:sz w:val="22"/>
          <w:szCs w:val="22"/>
        </w:rPr>
      </w:pPr>
    </w:p>
    <w:p w14:paraId="0211777B" w14:textId="77777777" w:rsidR="00BB05E0" w:rsidRPr="00FC3825" w:rsidRDefault="00BB05E0" w:rsidP="002174A4">
      <w:pPr>
        <w:pStyle w:val="Default"/>
        <w:numPr>
          <w:ilvl w:val="0"/>
          <w:numId w:val="18"/>
        </w:numPr>
        <w:rPr>
          <w:rFonts w:ascii="Gill Sans MT" w:hAnsi="Gill Sans MT" w:cs="Calibri"/>
          <w:color w:val="auto"/>
          <w:sz w:val="22"/>
          <w:szCs w:val="22"/>
        </w:rPr>
      </w:pPr>
      <w:r w:rsidRPr="00FC3825">
        <w:rPr>
          <w:rFonts w:ascii="Gill Sans MT" w:hAnsi="Gill Sans MT" w:cs="Calibri"/>
          <w:b/>
          <w:bCs/>
          <w:color w:val="auto"/>
          <w:sz w:val="22"/>
          <w:szCs w:val="22"/>
        </w:rPr>
        <w:t xml:space="preserve">Policy Review </w:t>
      </w:r>
    </w:p>
    <w:p w14:paraId="732164F3" w14:textId="77777777" w:rsidR="00BB05E0" w:rsidRPr="00D9379E" w:rsidRDefault="00D9379E" w:rsidP="002174A4">
      <w:pPr>
        <w:pStyle w:val="Default"/>
        <w:rPr>
          <w:rFonts w:ascii="Gill Sans MT" w:hAnsi="Gill Sans MT" w:cs="Calibri"/>
          <w:color w:val="auto"/>
          <w:sz w:val="22"/>
          <w:szCs w:val="22"/>
        </w:rPr>
      </w:pPr>
      <w:r w:rsidRPr="00FC3825">
        <w:rPr>
          <w:rFonts w:ascii="Gill Sans MT" w:hAnsi="Gill Sans MT" w:cs="Calibri"/>
          <w:color w:val="auto"/>
          <w:sz w:val="22"/>
          <w:szCs w:val="22"/>
        </w:rPr>
        <w:t>To be reviewed by the Busines</w:t>
      </w:r>
      <w:r w:rsidRPr="00D9379E">
        <w:rPr>
          <w:rFonts w:ascii="Gill Sans MT" w:hAnsi="Gill Sans MT" w:cs="Calibri"/>
          <w:color w:val="auto"/>
          <w:sz w:val="22"/>
          <w:szCs w:val="22"/>
        </w:rPr>
        <w:t>s Manager annually July/August or as required.</w:t>
      </w:r>
    </w:p>
    <w:p w14:paraId="632AB21E" w14:textId="77777777" w:rsidR="00587E2D" w:rsidRDefault="00BB05E0" w:rsidP="002174A4">
      <w:pPr>
        <w:pStyle w:val="Default"/>
        <w:pageBreakBefore/>
        <w:rPr>
          <w:rFonts w:ascii="Gill Sans MT" w:hAnsi="Gill Sans MT" w:cs="Calibri"/>
          <w:b/>
          <w:bCs/>
          <w:color w:val="auto"/>
          <w:sz w:val="22"/>
          <w:szCs w:val="22"/>
        </w:rPr>
      </w:pPr>
      <w:r w:rsidRPr="008D663D">
        <w:rPr>
          <w:rFonts w:ascii="Gill Sans MT" w:hAnsi="Gill Sans MT" w:cs="Calibri"/>
          <w:b/>
          <w:bCs/>
          <w:color w:val="auto"/>
          <w:sz w:val="22"/>
          <w:szCs w:val="22"/>
        </w:rPr>
        <w:lastRenderedPageBreak/>
        <w:t xml:space="preserve">APPENDIX 1: PROCEDURE FOR ARRANGING A SCHOOL VISIT </w:t>
      </w:r>
    </w:p>
    <w:p w14:paraId="780012C5" w14:textId="77777777" w:rsidR="00587E2D" w:rsidRDefault="00587E2D" w:rsidP="002174A4">
      <w:pPr>
        <w:jc w:val="center"/>
        <w:rPr>
          <w:b/>
        </w:rPr>
      </w:pPr>
    </w:p>
    <w:p w14:paraId="35DD02A8" w14:textId="77777777" w:rsidR="00587E2D" w:rsidRDefault="002174A4" w:rsidP="002174A4">
      <w:pPr>
        <w:pStyle w:val="NoSpacing"/>
      </w:pPr>
      <w:r>
        <w:t>Visit</w:t>
      </w:r>
      <w:r w:rsidR="00587E2D">
        <w:t xml:space="preserve">s should be agreed in principle each year at calendar setting time (May/June) in advance of the next academic year. Calendar approval </w:t>
      </w:r>
      <w:r w:rsidR="00587E2D" w:rsidRPr="007A1673">
        <w:rPr>
          <w:b/>
        </w:rPr>
        <w:t>must</w:t>
      </w:r>
      <w:r w:rsidR="00587E2D">
        <w:t xml:space="preserve"> then be followed up by adherence to the school’s more detailed procedures for the management of </w:t>
      </w:r>
      <w:r>
        <w:t>visit</w:t>
      </w:r>
      <w:r w:rsidR="00587E2D">
        <w:t>s as below. Please raise any questions with GLS (Educational Visits Coordinator (EVC)) allowing good time for any issue to be resolved.</w:t>
      </w:r>
    </w:p>
    <w:p w14:paraId="7ABBC0DE" w14:textId="77777777" w:rsidR="00587E2D" w:rsidRDefault="00587E2D" w:rsidP="002174A4">
      <w:pPr>
        <w:pStyle w:val="NoSpacing"/>
      </w:pPr>
    </w:p>
    <w:p w14:paraId="0FE2FCB0" w14:textId="77777777" w:rsidR="00587E2D" w:rsidRDefault="00587E2D" w:rsidP="002174A4">
      <w:pPr>
        <w:pStyle w:val="NoSpacing"/>
      </w:pPr>
      <w:r>
        <w:t xml:space="preserve">Although the </w:t>
      </w:r>
      <w:r w:rsidR="002174A4">
        <w:t>visit</w:t>
      </w:r>
      <w:r>
        <w:t xml:space="preserve"> leader can expect other members of staff supporting the </w:t>
      </w:r>
      <w:r w:rsidR="002174A4">
        <w:t>visit</w:t>
      </w:r>
      <w:r>
        <w:t xml:space="preserve"> to assist in the admin and organisation, it is the responsibility of the </w:t>
      </w:r>
      <w:r w:rsidR="002174A4">
        <w:t>visit</w:t>
      </w:r>
      <w:r>
        <w:t xml:space="preserve"> leader to ensure all procedures are followed and completed on time and therefore provide as safe a </w:t>
      </w:r>
      <w:r w:rsidR="002174A4">
        <w:t>visit</w:t>
      </w:r>
      <w:r>
        <w:t xml:space="preserve"> as reasonably possible for students. </w:t>
      </w:r>
    </w:p>
    <w:p w14:paraId="12049F1E" w14:textId="77777777" w:rsidR="00587E2D" w:rsidRPr="000558EF" w:rsidRDefault="00587E2D" w:rsidP="002174A4">
      <w:pPr>
        <w:pStyle w:val="NoSpacing"/>
      </w:pPr>
    </w:p>
    <w:tbl>
      <w:tblPr>
        <w:tblStyle w:val="TableGrid"/>
        <w:tblW w:w="0" w:type="auto"/>
        <w:tblLook w:val="04A0" w:firstRow="1" w:lastRow="0" w:firstColumn="1" w:lastColumn="0" w:noHBand="0" w:noVBand="1"/>
      </w:tblPr>
      <w:tblGrid>
        <w:gridCol w:w="8235"/>
        <w:gridCol w:w="1293"/>
        <w:gridCol w:w="1234"/>
      </w:tblGrid>
      <w:tr w:rsidR="00587E2D" w14:paraId="29FABCC3" w14:textId="77777777" w:rsidTr="00587E2D">
        <w:tc>
          <w:tcPr>
            <w:tcW w:w="0" w:type="auto"/>
          </w:tcPr>
          <w:p w14:paraId="5658F7B2" w14:textId="77777777" w:rsidR="00587E2D" w:rsidRDefault="00587E2D" w:rsidP="002174A4">
            <w:pPr>
              <w:pStyle w:val="NoSpacing"/>
            </w:pPr>
          </w:p>
        </w:tc>
        <w:tc>
          <w:tcPr>
            <w:tcW w:w="1293" w:type="dxa"/>
          </w:tcPr>
          <w:p w14:paraId="2E23518A" w14:textId="77777777" w:rsidR="00587E2D" w:rsidRPr="002C153A" w:rsidRDefault="00587E2D" w:rsidP="002174A4">
            <w:pPr>
              <w:pStyle w:val="NoSpacing"/>
              <w:rPr>
                <w:b/>
                <w:i/>
              </w:rPr>
            </w:pPr>
            <w:r>
              <w:rPr>
                <w:b/>
                <w:i/>
              </w:rPr>
              <w:t>Person responsible</w:t>
            </w:r>
          </w:p>
        </w:tc>
        <w:tc>
          <w:tcPr>
            <w:tcW w:w="1234" w:type="dxa"/>
          </w:tcPr>
          <w:p w14:paraId="1BFBE7DD" w14:textId="77777777" w:rsidR="00587E2D" w:rsidRPr="002C153A" w:rsidRDefault="00587E2D" w:rsidP="002174A4">
            <w:pPr>
              <w:pStyle w:val="NoSpacing"/>
              <w:rPr>
                <w:b/>
                <w:i/>
              </w:rPr>
            </w:pPr>
            <w:r>
              <w:rPr>
                <w:b/>
                <w:i/>
              </w:rPr>
              <w:t>Date completed</w:t>
            </w:r>
          </w:p>
        </w:tc>
      </w:tr>
      <w:tr w:rsidR="00587E2D" w14:paraId="2CA5E989" w14:textId="77777777" w:rsidTr="00587E2D">
        <w:tc>
          <w:tcPr>
            <w:tcW w:w="0" w:type="auto"/>
          </w:tcPr>
          <w:p w14:paraId="13285684" w14:textId="77777777" w:rsidR="00587E2D" w:rsidRDefault="00587E2D" w:rsidP="002174A4">
            <w:pPr>
              <w:pStyle w:val="NoSpacing"/>
            </w:pPr>
            <w:r>
              <w:t xml:space="preserve">FULLY complete every section of the Educational Visits Proposal form for submission to the EVC at least 10 term time weeks before the date of the </w:t>
            </w:r>
            <w:r w:rsidR="002174A4">
              <w:t>visit</w:t>
            </w:r>
            <w:r w:rsidR="00902C4D">
              <w:t>.</w:t>
            </w:r>
            <w:r>
              <w:t xml:space="preserve"> (At least 6 months for a residential </w:t>
            </w:r>
            <w:r w:rsidR="002174A4">
              <w:t>visit</w:t>
            </w:r>
            <w:r>
              <w:t xml:space="preserve"> and 12 months for a residential overseas </w:t>
            </w:r>
            <w:r w:rsidR="002174A4">
              <w:t>visit</w:t>
            </w:r>
            <w:r>
              <w:t xml:space="preserve"> depending on the nature of the </w:t>
            </w:r>
            <w:r w:rsidR="002174A4">
              <w:t>visit</w:t>
            </w:r>
            <w:r>
              <w:t xml:space="preserve"> and the requirements of any tour operator</w:t>
            </w:r>
            <w:r w:rsidR="00902C4D">
              <w:t>.)</w:t>
            </w:r>
            <w:r>
              <w:t xml:space="preserve"> The more lead time the better so costs can be spread and any h</w:t>
            </w:r>
            <w:r w:rsidR="00902C4D">
              <w:t>iccups dealt with without panic.</w:t>
            </w:r>
          </w:p>
          <w:p w14:paraId="0D8BB8FC" w14:textId="77777777" w:rsidR="00587E2D" w:rsidRDefault="00587E2D" w:rsidP="002174A4">
            <w:pPr>
              <w:pStyle w:val="NoSpacing"/>
            </w:pPr>
          </w:p>
        </w:tc>
        <w:tc>
          <w:tcPr>
            <w:tcW w:w="1293" w:type="dxa"/>
          </w:tcPr>
          <w:p w14:paraId="44444369" w14:textId="77777777" w:rsidR="00587E2D" w:rsidRDefault="002174A4" w:rsidP="002174A4">
            <w:pPr>
              <w:pStyle w:val="NoSpacing"/>
            </w:pPr>
            <w:r>
              <w:t>Visit</w:t>
            </w:r>
            <w:r w:rsidR="00587E2D">
              <w:t xml:space="preserve"> Leader</w:t>
            </w:r>
          </w:p>
        </w:tc>
        <w:tc>
          <w:tcPr>
            <w:tcW w:w="1234" w:type="dxa"/>
          </w:tcPr>
          <w:p w14:paraId="09DADEE7" w14:textId="77777777" w:rsidR="00587E2D" w:rsidRDefault="00587E2D" w:rsidP="002174A4">
            <w:pPr>
              <w:pStyle w:val="NoSpacing"/>
            </w:pPr>
          </w:p>
        </w:tc>
      </w:tr>
      <w:tr w:rsidR="00587E2D" w14:paraId="0E6FCFD2" w14:textId="77777777" w:rsidTr="00587E2D">
        <w:tc>
          <w:tcPr>
            <w:tcW w:w="0" w:type="auto"/>
          </w:tcPr>
          <w:p w14:paraId="73FCE749" w14:textId="77777777" w:rsidR="00587E2D" w:rsidRDefault="00587E2D" w:rsidP="002174A4">
            <w:pPr>
              <w:pStyle w:val="NoSpacing"/>
            </w:pPr>
            <w:r>
              <w:t xml:space="preserve">The form must have accurate costings – KD can obtain transport quotes, </w:t>
            </w:r>
            <w:r w:rsidR="002174A4">
              <w:t>visit</w:t>
            </w:r>
            <w:r>
              <w:t xml:space="preserve"> leader to establish entrance fees, ticket costs etc, supply costs are detailed on the </w:t>
            </w:r>
            <w:r w:rsidR="002174A4">
              <w:t>visit</w:t>
            </w:r>
            <w:r>
              <w:t xml:space="preserve"> proposal form. The school covers the cost of insurance for UK day </w:t>
            </w:r>
            <w:r w:rsidR="002174A4">
              <w:t>visit</w:t>
            </w:r>
            <w:r>
              <w:t xml:space="preserve">s. </w:t>
            </w:r>
            <w:r w:rsidR="002174A4">
              <w:t>Visit</w:t>
            </w:r>
            <w:r>
              <w:t xml:space="preserve"> leaders should check and provide confirmation that insurance is covered by a tour operator/</w:t>
            </w:r>
            <w:r w:rsidR="002174A4">
              <w:t>visit</w:t>
            </w:r>
            <w:r>
              <w:t xml:space="preserve"> provider for residential </w:t>
            </w:r>
            <w:r w:rsidR="002174A4">
              <w:t>visit</w:t>
            </w:r>
            <w:r>
              <w:t>s</w:t>
            </w:r>
            <w:r w:rsidR="00902C4D">
              <w:t>.</w:t>
            </w:r>
          </w:p>
          <w:p w14:paraId="4841D667" w14:textId="77777777" w:rsidR="00587E2D" w:rsidRDefault="00587E2D" w:rsidP="002174A4">
            <w:pPr>
              <w:pStyle w:val="NoSpacing"/>
            </w:pPr>
          </w:p>
        </w:tc>
        <w:tc>
          <w:tcPr>
            <w:tcW w:w="1293" w:type="dxa"/>
          </w:tcPr>
          <w:p w14:paraId="20CB0310" w14:textId="77777777" w:rsidR="00587E2D" w:rsidRDefault="002174A4" w:rsidP="002174A4">
            <w:pPr>
              <w:pStyle w:val="NoSpacing"/>
            </w:pPr>
            <w:r>
              <w:t>Visit</w:t>
            </w:r>
            <w:r w:rsidR="00587E2D">
              <w:t xml:space="preserve"> Leader</w:t>
            </w:r>
          </w:p>
        </w:tc>
        <w:tc>
          <w:tcPr>
            <w:tcW w:w="1234" w:type="dxa"/>
          </w:tcPr>
          <w:p w14:paraId="274147E4" w14:textId="77777777" w:rsidR="00587E2D" w:rsidRDefault="00587E2D" w:rsidP="002174A4">
            <w:pPr>
              <w:pStyle w:val="NoSpacing"/>
            </w:pPr>
          </w:p>
        </w:tc>
      </w:tr>
      <w:tr w:rsidR="00587E2D" w14:paraId="67ADBA04" w14:textId="77777777" w:rsidTr="00587E2D">
        <w:tc>
          <w:tcPr>
            <w:tcW w:w="0" w:type="auto"/>
          </w:tcPr>
          <w:p w14:paraId="72846488" w14:textId="77777777" w:rsidR="00587E2D" w:rsidRDefault="00587E2D" w:rsidP="002174A4">
            <w:pPr>
              <w:pStyle w:val="NoSpacing"/>
            </w:pPr>
            <w:r>
              <w:t>Ensure Exams time table and school calendar are checked for clashes – note date on proposal form when these checks were made and confirmed OK</w:t>
            </w:r>
            <w:r w:rsidR="00902C4D">
              <w:t>.</w:t>
            </w:r>
          </w:p>
          <w:p w14:paraId="5C11ACEA" w14:textId="77777777" w:rsidR="00587E2D" w:rsidRDefault="00587E2D" w:rsidP="002174A4">
            <w:pPr>
              <w:pStyle w:val="NoSpacing"/>
            </w:pPr>
          </w:p>
        </w:tc>
        <w:tc>
          <w:tcPr>
            <w:tcW w:w="1293" w:type="dxa"/>
          </w:tcPr>
          <w:p w14:paraId="2D23826C" w14:textId="77777777" w:rsidR="00587E2D" w:rsidRDefault="002174A4" w:rsidP="002174A4">
            <w:pPr>
              <w:pStyle w:val="NoSpacing"/>
            </w:pPr>
            <w:r>
              <w:t>Visit</w:t>
            </w:r>
            <w:r w:rsidR="00587E2D">
              <w:t xml:space="preserve"> Leader</w:t>
            </w:r>
          </w:p>
        </w:tc>
        <w:tc>
          <w:tcPr>
            <w:tcW w:w="1234" w:type="dxa"/>
          </w:tcPr>
          <w:p w14:paraId="464F34E9" w14:textId="77777777" w:rsidR="00587E2D" w:rsidRDefault="00587E2D" w:rsidP="002174A4">
            <w:pPr>
              <w:pStyle w:val="NoSpacing"/>
            </w:pPr>
          </w:p>
        </w:tc>
      </w:tr>
      <w:tr w:rsidR="00587E2D" w14:paraId="0E9D27E9" w14:textId="77777777" w:rsidTr="00587E2D">
        <w:tc>
          <w:tcPr>
            <w:tcW w:w="0" w:type="auto"/>
          </w:tcPr>
          <w:p w14:paraId="0EC61076" w14:textId="77777777" w:rsidR="00587E2D" w:rsidRDefault="00587E2D" w:rsidP="002174A4">
            <w:pPr>
              <w:pStyle w:val="NoSpacing"/>
            </w:pPr>
            <w:r>
              <w:t xml:space="preserve">Check with Cover Manager that supply would be available as required for the </w:t>
            </w:r>
            <w:r w:rsidR="002174A4">
              <w:t>visit</w:t>
            </w:r>
            <w:r>
              <w:t xml:space="preserve"> – ask Cover Manager to ‘pencil-in’, to be confirmed in due course. Note date on proposal form when this is done.</w:t>
            </w:r>
          </w:p>
          <w:p w14:paraId="5F722CA6" w14:textId="77777777" w:rsidR="00587E2D" w:rsidRDefault="00587E2D" w:rsidP="002174A4">
            <w:pPr>
              <w:pStyle w:val="NoSpacing"/>
            </w:pPr>
          </w:p>
        </w:tc>
        <w:tc>
          <w:tcPr>
            <w:tcW w:w="1293" w:type="dxa"/>
          </w:tcPr>
          <w:p w14:paraId="3A27B578" w14:textId="77777777" w:rsidR="00587E2D" w:rsidRDefault="002174A4" w:rsidP="002174A4">
            <w:pPr>
              <w:pStyle w:val="NoSpacing"/>
            </w:pPr>
            <w:r>
              <w:t>Visit</w:t>
            </w:r>
            <w:r w:rsidR="00587E2D">
              <w:t xml:space="preserve"> Leader</w:t>
            </w:r>
          </w:p>
        </w:tc>
        <w:tc>
          <w:tcPr>
            <w:tcW w:w="1234" w:type="dxa"/>
          </w:tcPr>
          <w:p w14:paraId="20699C48" w14:textId="77777777" w:rsidR="00587E2D" w:rsidRDefault="00587E2D" w:rsidP="002174A4">
            <w:pPr>
              <w:pStyle w:val="NoSpacing"/>
            </w:pPr>
          </w:p>
        </w:tc>
      </w:tr>
      <w:tr w:rsidR="00587E2D" w14:paraId="3C5A7522" w14:textId="77777777" w:rsidTr="00587E2D">
        <w:tc>
          <w:tcPr>
            <w:tcW w:w="0" w:type="auto"/>
          </w:tcPr>
          <w:p w14:paraId="3E10E080" w14:textId="77777777" w:rsidR="00587E2D" w:rsidRDefault="00587E2D" w:rsidP="002174A4">
            <w:pPr>
              <w:pStyle w:val="NoSpacing"/>
            </w:pPr>
            <w:r>
              <w:t xml:space="preserve">A draft letter to parents must be included with the proposal form for consideration. If a </w:t>
            </w:r>
            <w:r w:rsidR="002174A4">
              <w:t>visit</w:t>
            </w:r>
            <w:r>
              <w:t xml:space="preserve"> is likely to be oversubscribed the letter must advise a ballot will take place if this happens and then students will be advised who has been allocated a place. Example letters can be provided, please request from EVC.</w:t>
            </w:r>
          </w:p>
          <w:p w14:paraId="28815396" w14:textId="77777777" w:rsidR="00587E2D" w:rsidRDefault="00587E2D" w:rsidP="002174A4">
            <w:pPr>
              <w:pStyle w:val="NoSpacing"/>
            </w:pPr>
          </w:p>
        </w:tc>
        <w:tc>
          <w:tcPr>
            <w:tcW w:w="1293" w:type="dxa"/>
          </w:tcPr>
          <w:p w14:paraId="0470671B" w14:textId="77777777" w:rsidR="00587E2D" w:rsidRDefault="002174A4" w:rsidP="002174A4">
            <w:pPr>
              <w:pStyle w:val="NoSpacing"/>
            </w:pPr>
            <w:r>
              <w:t>Visit</w:t>
            </w:r>
            <w:r w:rsidR="00587E2D">
              <w:t xml:space="preserve"> Leader</w:t>
            </w:r>
          </w:p>
        </w:tc>
        <w:tc>
          <w:tcPr>
            <w:tcW w:w="1234" w:type="dxa"/>
          </w:tcPr>
          <w:p w14:paraId="67302077" w14:textId="77777777" w:rsidR="00587E2D" w:rsidRDefault="00587E2D" w:rsidP="002174A4">
            <w:pPr>
              <w:pStyle w:val="NoSpacing"/>
            </w:pPr>
          </w:p>
        </w:tc>
      </w:tr>
      <w:tr w:rsidR="00587E2D" w14:paraId="78778F07" w14:textId="77777777" w:rsidTr="00587E2D">
        <w:tc>
          <w:tcPr>
            <w:tcW w:w="0" w:type="auto"/>
          </w:tcPr>
          <w:p w14:paraId="754C7583" w14:textId="77777777" w:rsidR="00587E2D" w:rsidRDefault="00587E2D" w:rsidP="002174A4">
            <w:pPr>
              <w:pStyle w:val="NoSpacing"/>
            </w:pPr>
            <w:r>
              <w:t>A draft itinerary must be included with the proposal form for consideration. This is a very short summary of the proposed journey including estimated time of departure and ar</w:t>
            </w:r>
            <w:r w:rsidR="00902C4D">
              <w:t>rival. EVC can provide template.</w:t>
            </w:r>
          </w:p>
          <w:p w14:paraId="11450C77" w14:textId="77777777" w:rsidR="00587E2D" w:rsidRDefault="00587E2D" w:rsidP="002174A4">
            <w:pPr>
              <w:pStyle w:val="NoSpacing"/>
            </w:pPr>
          </w:p>
        </w:tc>
        <w:tc>
          <w:tcPr>
            <w:tcW w:w="1293" w:type="dxa"/>
          </w:tcPr>
          <w:p w14:paraId="20FBFE09" w14:textId="77777777" w:rsidR="00587E2D" w:rsidRDefault="002174A4" w:rsidP="002174A4">
            <w:pPr>
              <w:pStyle w:val="NoSpacing"/>
            </w:pPr>
            <w:r>
              <w:t>Visit</w:t>
            </w:r>
            <w:r w:rsidR="00587E2D">
              <w:t xml:space="preserve"> Leader</w:t>
            </w:r>
          </w:p>
        </w:tc>
        <w:tc>
          <w:tcPr>
            <w:tcW w:w="1234" w:type="dxa"/>
          </w:tcPr>
          <w:p w14:paraId="7E4D59B6" w14:textId="77777777" w:rsidR="00587E2D" w:rsidRDefault="00587E2D" w:rsidP="002174A4">
            <w:pPr>
              <w:pStyle w:val="NoSpacing"/>
            </w:pPr>
          </w:p>
        </w:tc>
      </w:tr>
      <w:tr w:rsidR="00587E2D" w14:paraId="464D42D6" w14:textId="77777777" w:rsidTr="00587E2D">
        <w:tc>
          <w:tcPr>
            <w:tcW w:w="0" w:type="auto"/>
          </w:tcPr>
          <w:p w14:paraId="1DB6FFBF" w14:textId="77777777" w:rsidR="00587E2D" w:rsidRDefault="00587E2D" w:rsidP="002174A4">
            <w:pPr>
              <w:pStyle w:val="NoSpacing"/>
            </w:pPr>
            <w:r>
              <w:t>A draft risk assessments must be included. These will need to be reviewed nearer departure and consideration made for any medical/behavioural issues with students taking</w:t>
            </w:r>
            <w:r w:rsidR="00902C4D">
              <w:t xml:space="preserve"> part. EVC can provide examples.</w:t>
            </w:r>
          </w:p>
          <w:p w14:paraId="107E1423" w14:textId="77777777" w:rsidR="00587E2D" w:rsidRDefault="00587E2D" w:rsidP="002174A4">
            <w:pPr>
              <w:pStyle w:val="NoSpacing"/>
            </w:pPr>
          </w:p>
        </w:tc>
        <w:tc>
          <w:tcPr>
            <w:tcW w:w="1293" w:type="dxa"/>
          </w:tcPr>
          <w:p w14:paraId="4FD73CB5" w14:textId="77777777" w:rsidR="00587E2D" w:rsidRDefault="002174A4" w:rsidP="002174A4">
            <w:pPr>
              <w:pStyle w:val="NoSpacing"/>
            </w:pPr>
            <w:r>
              <w:t>Visit</w:t>
            </w:r>
            <w:r w:rsidR="00587E2D">
              <w:t xml:space="preserve"> Leader</w:t>
            </w:r>
          </w:p>
        </w:tc>
        <w:tc>
          <w:tcPr>
            <w:tcW w:w="1234" w:type="dxa"/>
          </w:tcPr>
          <w:p w14:paraId="0F40DC39" w14:textId="77777777" w:rsidR="00587E2D" w:rsidRDefault="00587E2D" w:rsidP="002174A4">
            <w:pPr>
              <w:pStyle w:val="NoSpacing"/>
            </w:pPr>
          </w:p>
        </w:tc>
      </w:tr>
      <w:tr w:rsidR="00587E2D" w14:paraId="442482BC" w14:textId="77777777" w:rsidTr="00587E2D">
        <w:tc>
          <w:tcPr>
            <w:tcW w:w="0" w:type="auto"/>
          </w:tcPr>
          <w:p w14:paraId="1D09D433" w14:textId="77777777" w:rsidR="00587E2D" w:rsidRDefault="00587E2D" w:rsidP="002174A4">
            <w:pPr>
              <w:pStyle w:val="NoSpacing"/>
            </w:pPr>
            <w:r>
              <w:t>The cost must not be a best guess but accurately reflect the details provided by a tour operator/</w:t>
            </w:r>
            <w:r w:rsidR="002174A4">
              <w:t>visit</w:t>
            </w:r>
            <w:r>
              <w:t xml:space="preserve"> provider/venue to be visited. A copy of the quote must be attached to the proposal form.</w:t>
            </w:r>
          </w:p>
          <w:p w14:paraId="1D1E74CF" w14:textId="77777777" w:rsidR="00587E2D" w:rsidRDefault="00587E2D" w:rsidP="002174A4">
            <w:pPr>
              <w:pStyle w:val="NoSpacing"/>
            </w:pPr>
          </w:p>
        </w:tc>
        <w:tc>
          <w:tcPr>
            <w:tcW w:w="1293" w:type="dxa"/>
          </w:tcPr>
          <w:p w14:paraId="3473D93B" w14:textId="77777777" w:rsidR="00587E2D" w:rsidRDefault="002174A4" w:rsidP="002174A4">
            <w:pPr>
              <w:pStyle w:val="NoSpacing"/>
            </w:pPr>
            <w:r>
              <w:t>Visit</w:t>
            </w:r>
            <w:r w:rsidR="00587E2D">
              <w:t xml:space="preserve"> Leader</w:t>
            </w:r>
          </w:p>
        </w:tc>
        <w:tc>
          <w:tcPr>
            <w:tcW w:w="1234" w:type="dxa"/>
          </w:tcPr>
          <w:p w14:paraId="5B617078" w14:textId="77777777" w:rsidR="00587E2D" w:rsidRDefault="00587E2D" w:rsidP="002174A4">
            <w:pPr>
              <w:pStyle w:val="NoSpacing"/>
            </w:pPr>
          </w:p>
        </w:tc>
      </w:tr>
      <w:tr w:rsidR="00587E2D" w14:paraId="77399835" w14:textId="77777777" w:rsidTr="00587E2D">
        <w:tc>
          <w:tcPr>
            <w:tcW w:w="0" w:type="auto"/>
          </w:tcPr>
          <w:p w14:paraId="47B849A7" w14:textId="77777777" w:rsidR="00587E2D" w:rsidRDefault="00587E2D" w:rsidP="002174A4">
            <w:pPr>
              <w:pStyle w:val="NoSpacing"/>
            </w:pPr>
            <w:r>
              <w:t xml:space="preserve">Please submit </w:t>
            </w:r>
            <w:r w:rsidRPr="00631D85">
              <w:rPr>
                <w:b/>
              </w:rPr>
              <w:t>all of the above</w:t>
            </w:r>
            <w:r>
              <w:t xml:space="preserve"> to EVC electronically. This must come from the </w:t>
            </w:r>
            <w:r w:rsidR="002174A4">
              <w:t>visit</w:t>
            </w:r>
            <w:r>
              <w:t xml:space="preserve"> leader’s email account as this acts as a signature to the </w:t>
            </w:r>
            <w:r w:rsidR="002174A4">
              <w:t>visit</w:t>
            </w:r>
            <w:r>
              <w:t xml:space="preserve"> leader statement at the bottom of the proposal form. The </w:t>
            </w:r>
            <w:r w:rsidR="002174A4">
              <w:t>visit</w:t>
            </w:r>
            <w:r>
              <w:t xml:space="preserve"> will not be passed to LT for approval until all of the above is provided.</w:t>
            </w:r>
          </w:p>
          <w:p w14:paraId="03EE5FF7" w14:textId="77777777" w:rsidR="00587E2D" w:rsidRDefault="00587E2D" w:rsidP="002174A4">
            <w:pPr>
              <w:pStyle w:val="NoSpacing"/>
            </w:pPr>
          </w:p>
        </w:tc>
        <w:tc>
          <w:tcPr>
            <w:tcW w:w="1293" w:type="dxa"/>
          </w:tcPr>
          <w:p w14:paraId="6AE44777" w14:textId="77777777" w:rsidR="00587E2D" w:rsidRDefault="002174A4" w:rsidP="002174A4">
            <w:pPr>
              <w:pStyle w:val="NoSpacing"/>
            </w:pPr>
            <w:r>
              <w:t>Visit</w:t>
            </w:r>
            <w:r w:rsidR="00587E2D">
              <w:t xml:space="preserve"> Leader</w:t>
            </w:r>
          </w:p>
        </w:tc>
        <w:tc>
          <w:tcPr>
            <w:tcW w:w="1234" w:type="dxa"/>
          </w:tcPr>
          <w:p w14:paraId="52969E09" w14:textId="77777777" w:rsidR="00587E2D" w:rsidRDefault="00587E2D" w:rsidP="002174A4">
            <w:pPr>
              <w:pStyle w:val="NoSpacing"/>
            </w:pPr>
          </w:p>
        </w:tc>
      </w:tr>
      <w:tr w:rsidR="00587E2D" w14:paraId="473B2B58" w14:textId="77777777" w:rsidTr="00587E2D">
        <w:tc>
          <w:tcPr>
            <w:tcW w:w="0" w:type="auto"/>
          </w:tcPr>
          <w:p w14:paraId="77911A64" w14:textId="77777777" w:rsidR="00587E2D" w:rsidRDefault="00587E2D" w:rsidP="002174A4">
            <w:pPr>
              <w:pStyle w:val="NoSpacing"/>
            </w:pPr>
            <w:r>
              <w:t xml:space="preserve">Check the proposal, the letter, the risk assessments, the itinerary and the quote, raise any queries with </w:t>
            </w:r>
            <w:r w:rsidR="002174A4">
              <w:t>visit</w:t>
            </w:r>
            <w:r>
              <w:t xml:space="preserve"> leader and when resolved, pass to LT for approval</w:t>
            </w:r>
            <w:r w:rsidR="00902C4D">
              <w:t>.</w:t>
            </w:r>
          </w:p>
          <w:p w14:paraId="14AE7953" w14:textId="77777777" w:rsidR="00587E2D" w:rsidRDefault="00587E2D" w:rsidP="002174A4">
            <w:pPr>
              <w:pStyle w:val="NoSpacing"/>
            </w:pPr>
          </w:p>
        </w:tc>
        <w:tc>
          <w:tcPr>
            <w:tcW w:w="1293" w:type="dxa"/>
          </w:tcPr>
          <w:p w14:paraId="04711689" w14:textId="77777777" w:rsidR="00587E2D" w:rsidRDefault="00587E2D" w:rsidP="002174A4">
            <w:pPr>
              <w:pStyle w:val="NoSpacing"/>
            </w:pPr>
            <w:r>
              <w:t>EVC</w:t>
            </w:r>
          </w:p>
        </w:tc>
        <w:tc>
          <w:tcPr>
            <w:tcW w:w="1234" w:type="dxa"/>
          </w:tcPr>
          <w:p w14:paraId="017A2DC9" w14:textId="77777777" w:rsidR="00587E2D" w:rsidRDefault="00587E2D" w:rsidP="002174A4">
            <w:pPr>
              <w:pStyle w:val="NoSpacing"/>
            </w:pPr>
          </w:p>
        </w:tc>
      </w:tr>
    </w:tbl>
    <w:p w14:paraId="43FAB912" w14:textId="77777777" w:rsidR="00902C4D" w:rsidRDefault="00902C4D">
      <w:r>
        <w:br w:type="page"/>
      </w:r>
    </w:p>
    <w:tbl>
      <w:tblPr>
        <w:tblStyle w:val="TableGrid"/>
        <w:tblW w:w="0" w:type="auto"/>
        <w:tblLook w:val="04A0" w:firstRow="1" w:lastRow="0" w:firstColumn="1" w:lastColumn="0" w:noHBand="0" w:noVBand="1"/>
      </w:tblPr>
      <w:tblGrid>
        <w:gridCol w:w="8235"/>
        <w:gridCol w:w="1293"/>
        <w:gridCol w:w="1234"/>
      </w:tblGrid>
      <w:tr w:rsidR="00587E2D" w14:paraId="00E3AECD" w14:textId="77777777" w:rsidTr="00587E2D">
        <w:tc>
          <w:tcPr>
            <w:tcW w:w="0" w:type="auto"/>
          </w:tcPr>
          <w:p w14:paraId="049AAE46" w14:textId="77777777" w:rsidR="00587E2D" w:rsidRDefault="00587E2D" w:rsidP="002174A4">
            <w:pPr>
              <w:pStyle w:val="NoSpacing"/>
            </w:pPr>
            <w:r>
              <w:lastRenderedPageBreak/>
              <w:t xml:space="preserve">Respond to EVC re any queries in a timely fashion to ensure </w:t>
            </w:r>
            <w:r w:rsidR="002174A4">
              <w:t>visit</w:t>
            </w:r>
            <w:r>
              <w:t xml:space="preserve"> launch is not delayed</w:t>
            </w:r>
            <w:r w:rsidR="00902C4D">
              <w:t>.</w:t>
            </w:r>
          </w:p>
          <w:p w14:paraId="3D1C78E4" w14:textId="77777777" w:rsidR="00587E2D" w:rsidRDefault="00587E2D" w:rsidP="002174A4">
            <w:pPr>
              <w:pStyle w:val="NoSpacing"/>
            </w:pPr>
          </w:p>
        </w:tc>
        <w:tc>
          <w:tcPr>
            <w:tcW w:w="1293" w:type="dxa"/>
          </w:tcPr>
          <w:p w14:paraId="085684EB" w14:textId="77777777" w:rsidR="00587E2D" w:rsidRDefault="002174A4" w:rsidP="002174A4">
            <w:pPr>
              <w:pStyle w:val="NoSpacing"/>
            </w:pPr>
            <w:r>
              <w:t>Visit</w:t>
            </w:r>
            <w:r w:rsidR="00587E2D">
              <w:t xml:space="preserve"> Leader</w:t>
            </w:r>
          </w:p>
        </w:tc>
        <w:tc>
          <w:tcPr>
            <w:tcW w:w="1234" w:type="dxa"/>
          </w:tcPr>
          <w:p w14:paraId="7A35E6C9" w14:textId="77777777" w:rsidR="00587E2D" w:rsidRDefault="00587E2D" w:rsidP="002174A4">
            <w:pPr>
              <w:pStyle w:val="NoSpacing"/>
            </w:pPr>
          </w:p>
        </w:tc>
      </w:tr>
      <w:tr w:rsidR="00587E2D" w14:paraId="718FF527" w14:textId="77777777" w:rsidTr="00587E2D">
        <w:tc>
          <w:tcPr>
            <w:tcW w:w="0" w:type="auto"/>
          </w:tcPr>
          <w:p w14:paraId="39B592AA" w14:textId="77777777" w:rsidR="00587E2D" w:rsidRDefault="00587E2D" w:rsidP="002174A4">
            <w:pPr>
              <w:pStyle w:val="NoSpacing"/>
            </w:pPr>
            <w:r>
              <w:t>Submit all relevant paperwork to LT for approval</w:t>
            </w:r>
            <w:r w:rsidR="00902C4D">
              <w:t>.</w:t>
            </w:r>
          </w:p>
          <w:p w14:paraId="05C85356" w14:textId="77777777" w:rsidR="00587E2D" w:rsidRDefault="00587E2D" w:rsidP="002174A4">
            <w:pPr>
              <w:pStyle w:val="NoSpacing"/>
            </w:pPr>
          </w:p>
        </w:tc>
        <w:tc>
          <w:tcPr>
            <w:tcW w:w="1293" w:type="dxa"/>
          </w:tcPr>
          <w:p w14:paraId="7131C56F" w14:textId="77777777" w:rsidR="00587E2D" w:rsidRDefault="00587E2D" w:rsidP="002174A4">
            <w:pPr>
              <w:pStyle w:val="NoSpacing"/>
            </w:pPr>
            <w:r>
              <w:t>EVC</w:t>
            </w:r>
          </w:p>
        </w:tc>
        <w:tc>
          <w:tcPr>
            <w:tcW w:w="1234" w:type="dxa"/>
          </w:tcPr>
          <w:p w14:paraId="1D702033" w14:textId="77777777" w:rsidR="00587E2D" w:rsidRDefault="00587E2D" w:rsidP="002174A4">
            <w:pPr>
              <w:pStyle w:val="NoSpacing"/>
            </w:pPr>
          </w:p>
        </w:tc>
      </w:tr>
      <w:tr w:rsidR="00587E2D" w14:paraId="4C4B1B4D" w14:textId="77777777" w:rsidTr="00587E2D">
        <w:tc>
          <w:tcPr>
            <w:tcW w:w="0" w:type="auto"/>
          </w:tcPr>
          <w:p w14:paraId="3ABCD4F3" w14:textId="77777777" w:rsidR="00587E2D" w:rsidRDefault="00587E2D" w:rsidP="002174A4">
            <w:pPr>
              <w:pStyle w:val="NoSpacing"/>
            </w:pPr>
            <w:r>
              <w:t xml:space="preserve">Advise </w:t>
            </w:r>
            <w:r w:rsidR="002174A4">
              <w:t>visit</w:t>
            </w:r>
            <w:r>
              <w:t xml:space="preserve"> leader once </w:t>
            </w:r>
            <w:r w:rsidR="002174A4">
              <w:t>visit</w:t>
            </w:r>
            <w:r>
              <w:t xml:space="preserve"> is approved</w:t>
            </w:r>
            <w:r w:rsidR="00902C4D">
              <w:t>.</w:t>
            </w:r>
          </w:p>
          <w:p w14:paraId="79424AD0" w14:textId="77777777" w:rsidR="00587E2D" w:rsidRDefault="00587E2D" w:rsidP="002174A4">
            <w:pPr>
              <w:pStyle w:val="NoSpacing"/>
            </w:pPr>
          </w:p>
        </w:tc>
        <w:tc>
          <w:tcPr>
            <w:tcW w:w="1293" w:type="dxa"/>
          </w:tcPr>
          <w:p w14:paraId="7F3CF3E9" w14:textId="77777777" w:rsidR="00587E2D" w:rsidRDefault="00587E2D" w:rsidP="002174A4">
            <w:pPr>
              <w:pStyle w:val="NoSpacing"/>
            </w:pPr>
            <w:r>
              <w:t>EVC</w:t>
            </w:r>
          </w:p>
        </w:tc>
        <w:tc>
          <w:tcPr>
            <w:tcW w:w="1234" w:type="dxa"/>
          </w:tcPr>
          <w:p w14:paraId="606636A4" w14:textId="77777777" w:rsidR="00587E2D" w:rsidRDefault="00587E2D" w:rsidP="002174A4">
            <w:pPr>
              <w:pStyle w:val="NoSpacing"/>
            </w:pPr>
          </w:p>
        </w:tc>
      </w:tr>
      <w:tr w:rsidR="00587E2D" w14:paraId="6BE7ED1E" w14:textId="77777777" w:rsidTr="00587E2D">
        <w:tc>
          <w:tcPr>
            <w:tcW w:w="0" w:type="auto"/>
          </w:tcPr>
          <w:p w14:paraId="78633E1F" w14:textId="77777777" w:rsidR="00587E2D" w:rsidRDefault="00587E2D" w:rsidP="002174A4">
            <w:pPr>
              <w:pStyle w:val="NoSpacing"/>
            </w:pPr>
            <w:r>
              <w:t xml:space="preserve">Add </w:t>
            </w:r>
            <w:r w:rsidR="002174A4">
              <w:t>visit</w:t>
            </w:r>
            <w:r>
              <w:t xml:space="preserve"> to school calendar, advise </w:t>
            </w:r>
            <w:proofErr w:type="spellStart"/>
            <w:r>
              <w:t>HoH</w:t>
            </w:r>
            <w:proofErr w:type="spellEnd"/>
            <w:r>
              <w:t xml:space="preserve"> </w:t>
            </w:r>
            <w:r w:rsidR="002174A4">
              <w:t>visit</w:t>
            </w:r>
            <w:r>
              <w:t xml:space="preserve"> is being launched (if applicable), advise Student Services and Kari in finance that </w:t>
            </w:r>
            <w:r w:rsidR="002174A4">
              <w:t>visit</w:t>
            </w:r>
            <w:r>
              <w:t xml:space="preserve"> is being launched</w:t>
            </w:r>
            <w:r w:rsidR="00902C4D">
              <w:t>.</w:t>
            </w:r>
          </w:p>
          <w:p w14:paraId="125333B6" w14:textId="77777777" w:rsidR="00587E2D" w:rsidRDefault="00587E2D" w:rsidP="002174A4">
            <w:pPr>
              <w:pStyle w:val="NoSpacing"/>
            </w:pPr>
          </w:p>
        </w:tc>
        <w:tc>
          <w:tcPr>
            <w:tcW w:w="1293" w:type="dxa"/>
          </w:tcPr>
          <w:p w14:paraId="1CF377C1" w14:textId="77777777" w:rsidR="00587E2D" w:rsidRDefault="00587E2D" w:rsidP="002174A4">
            <w:pPr>
              <w:pStyle w:val="NoSpacing"/>
            </w:pPr>
            <w:r>
              <w:t>EVC</w:t>
            </w:r>
          </w:p>
        </w:tc>
        <w:tc>
          <w:tcPr>
            <w:tcW w:w="1234" w:type="dxa"/>
          </w:tcPr>
          <w:p w14:paraId="4345E827" w14:textId="77777777" w:rsidR="00587E2D" w:rsidRDefault="00587E2D" w:rsidP="002174A4">
            <w:pPr>
              <w:pStyle w:val="NoSpacing"/>
            </w:pPr>
          </w:p>
        </w:tc>
      </w:tr>
      <w:tr w:rsidR="00587E2D" w14:paraId="680A58A5" w14:textId="77777777" w:rsidTr="00902C4D">
        <w:tc>
          <w:tcPr>
            <w:tcW w:w="9754" w:type="dxa"/>
            <w:gridSpan w:val="2"/>
          </w:tcPr>
          <w:p w14:paraId="3B8086A5" w14:textId="77777777" w:rsidR="00587E2D" w:rsidRDefault="00587E2D" w:rsidP="002174A4">
            <w:pPr>
              <w:pStyle w:val="NoSpacing"/>
              <w:rPr>
                <w:b/>
              </w:rPr>
            </w:pPr>
            <w:r w:rsidRPr="001F1A56">
              <w:rPr>
                <w:b/>
              </w:rPr>
              <w:t>Once approved</w:t>
            </w:r>
            <w:r>
              <w:rPr>
                <w:b/>
              </w:rPr>
              <w:t xml:space="preserve"> </w:t>
            </w:r>
          </w:p>
          <w:p w14:paraId="4CBA2D66" w14:textId="77777777" w:rsidR="00587E2D" w:rsidRDefault="00587E2D" w:rsidP="002174A4">
            <w:pPr>
              <w:pStyle w:val="NoSpacing"/>
            </w:pPr>
          </w:p>
        </w:tc>
        <w:tc>
          <w:tcPr>
            <w:tcW w:w="1234" w:type="dxa"/>
          </w:tcPr>
          <w:p w14:paraId="1D6C8A82" w14:textId="77777777" w:rsidR="00587E2D" w:rsidRPr="001F1A56" w:rsidRDefault="00587E2D" w:rsidP="002174A4">
            <w:pPr>
              <w:pStyle w:val="NoSpacing"/>
              <w:rPr>
                <w:b/>
              </w:rPr>
            </w:pPr>
          </w:p>
        </w:tc>
      </w:tr>
      <w:tr w:rsidR="00587E2D" w14:paraId="3922F99F" w14:textId="77777777" w:rsidTr="00587E2D">
        <w:tc>
          <w:tcPr>
            <w:tcW w:w="0" w:type="auto"/>
          </w:tcPr>
          <w:p w14:paraId="6FF78D5A" w14:textId="77777777" w:rsidR="00587E2D" w:rsidRDefault="00587E2D" w:rsidP="002174A4">
            <w:pPr>
              <w:pStyle w:val="NoSpacing"/>
            </w:pPr>
            <w:r>
              <w:t>Confirm supply arrangements with Cover Manager by completion of a ‘pink form’ for all staff taking part. The initial enquiry about supply availability does not constitute booking supply – normal procedures must be followed.</w:t>
            </w:r>
          </w:p>
          <w:p w14:paraId="06F6A69E" w14:textId="77777777" w:rsidR="00587E2D" w:rsidRDefault="00587E2D" w:rsidP="002174A4">
            <w:pPr>
              <w:pStyle w:val="NoSpacing"/>
            </w:pPr>
          </w:p>
        </w:tc>
        <w:tc>
          <w:tcPr>
            <w:tcW w:w="1293" w:type="dxa"/>
          </w:tcPr>
          <w:p w14:paraId="3F62A4AF" w14:textId="77777777" w:rsidR="00587E2D" w:rsidRDefault="002174A4" w:rsidP="002174A4">
            <w:pPr>
              <w:pStyle w:val="NoSpacing"/>
            </w:pPr>
            <w:r>
              <w:t>Visit</w:t>
            </w:r>
            <w:r w:rsidR="00587E2D">
              <w:t xml:space="preserve"> Leader</w:t>
            </w:r>
          </w:p>
        </w:tc>
        <w:tc>
          <w:tcPr>
            <w:tcW w:w="1234" w:type="dxa"/>
          </w:tcPr>
          <w:p w14:paraId="4654AAA3" w14:textId="77777777" w:rsidR="00587E2D" w:rsidRDefault="00587E2D" w:rsidP="002174A4">
            <w:pPr>
              <w:pStyle w:val="NoSpacing"/>
            </w:pPr>
          </w:p>
        </w:tc>
      </w:tr>
      <w:tr w:rsidR="00587E2D" w14:paraId="70ABC83C" w14:textId="77777777" w:rsidTr="00587E2D">
        <w:tc>
          <w:tcPr>
            <w:tcW w:w="0" w:type="auto"/>
          </w:tcPr>
          <w:p w14:paraId="0DCF0A67" w14:textId="77777777" w:rsidR="00587E2D" w:rsidRDefault="00587E2D" w:rsidP="002174A4">
            <w:pPr>
              <w:pStyle w:val="NoSpacing"/>
            </w:pPr>
            <w:r>
              <w:t xml:space="preserve">Provide EVC with details of the students who are to be invited to take part in </w:t>
            </w:r>
            <w:r w:rsidR="002174A4">
              <w:t>visit</w:t>
            </w:r>
            <w:r>
              <w:t xml:space="preserve"> (eg whole year group, Yr 10 geographers etc). </w:t>
            </w:r>
            <w:r w:rsidR="002174A4">
              <w:t>Visit</w:t>
            </w:r>
            <w:r>
              <w:t xml:space="preserve">s can still be launched in assembly etc but students should be advised the letter will be sent home electronically by </w:t>
            </w:r>
            <w:proofErr w:type="spellStart"/>
            <w:r>
              <w:t>SchoolComms</w:t>
            </w:r>
            <w:proofErr w:type="spellEnd"/>
            <w:r>
              <w:t>.</w:t>
            </w:r>
          </w:p>
          <w:p w14:paraId="5ACEC963" w14:textId="77777777" w:rsidR="00587E2D" w:rsidRDefault="00587E2D" w:rsidP="002174A4">
            <w:pPr>
              <w:pStyle w:val="NoSpacing"/>
            </w:pPr>
          </w:p>
        </w:tc>
        <w:tc>
          <w:tcPr>
            <w:tcW w:w="1293" w:type="dxa"/>
          </w:tcPr>
          <w:p w14:paraId="4A10CF1A" w14:textId="77777777" w:rsidR="00587E2D" w:rsidRDefault="002174A4" w:rsidP="002174A4">
            <w:pPr>
              <w:pStyle w:val="NoSpacing"/>
            </w:pPr>
            <w:r>
              <w:t>Visit</w:t>
            </w:r>
            <w:r w:rsidR="00587E2D">
              <w:t xml:space="preserve"> Leader</w:t>
            </w:r>
          </w:p>
        </w:tc>
        <w:tc>
          <w:tcPr>
            <w:tcW w:w="1234" w:type="dxa"/>
          </w:tcPr>
          <w:p w14:paraId="01E6071E" w14:textId="77777777" w:rsidR="00587E2D" w:rsidRDefault="00587E2D" w:rsidP="002174A4">
            <w:pPr>
              <w:pStyle w:val="NoSpacing"/>
            </w:pPr>
          </w:p>
        </w:tc>
      </w:tr>
      <w:tr w:rsidR="00587E2D" w14:paraId="591CDA90" w14:textId="77777777" w:rsidTr="00587E2D">
        <w:tc>
          <w:tcPr>
            <w:tcW w:w="0" w:type="auto"/>
          </w:tcPr>
          <w:p w14:paraId="092DAACD" w14:textId="77777777" w:rsidR="00587E2D" w:rsidRDefault="00587E2D" w:rsidP="002174A4">
            <w:pPr>
              <w:pStyle w:val="NoSpacing"/>
            </w:pPr>
            <w:r>
              <w:t xml:space="preserve">Provide Mary with final letter and details of students (from </w:t>
            </w:r>
            <w:r w:rsidR="002174A4">
              <w:t>visit</w:t>
            </w:r>
            <w:r>
              <w:t xml:space="preserve"> leader) to be contacted so </w:t>
            </w:r>
            <w:r w:rsidR="00902C4D">
              <w:t xml:space="preserve">this can be sent by </w:t>
            </w:r>
            <w:proofErr w:type="spellStart"/>
            <w:r w:rsidR="00902C4D">
              <w:t>SchoolComms</w:t>
            </w:r>
            <w:proofErr w:type="spellEnd"/>
            <w:r w:rsidR="00902C4D">
              <w:t>.</w:t>
            </w:r>
          </w:p>
          <w:p w14:paraId="37FE2E66" w14:textId="77777777" w:rsidR="00587E2D" w:rsidRDefault="00587E2D" w:rsidP="002174A4">
            <w:pPr>
              <w:pStyle w:val="NoSpacing"/>
            </w:pPr>
          </w:p>
        </w:tc>
        <w:tc>
          <w:tcPr>
            <w:tcW w:w="1293" w:type="dxa"/>
          </w:tcPr>
          <w:p w14:paraId="2D46D42D" w14:textId="77777777" w:rsidR="00587E2D" w:rsidRDefault="00587E2D" w:rsidP="002174A4">
            <w:pPr>
              <w:pStyle w:val="NoSpacing"/>
            </w:pPr>
            <w:r>
              <w:t>EVC</w:t>
            </w:r>
          </w:p>
        </w:tc>
        <w:tc>
          <w:tcPr>
            <w:tcW w:w="1234" w:type="dxa"/>
          </w:tcPr>
          <w:p w14:paraId="11468304" w14:textId="77777777" w:rsidR="00587E2D" w:rsidRDefault="00587E2D" w:rsidP="002174A4">
            <w:pPr>
              <w:pStyle w:val="NoSpacing"/>
            </w:pPr>
          </w:p>
        </w:tc>
      </w:tr>
      <w:tr w:rsidR="00587E2D" w14:paraId="1455F4E9" w14:textId="77777777" w:rsidTr="00587E2D">
        <w:tc>
          <w:tcPr>
            <w:tcW w:w="0" w:type="auto"/>
          </w:tcPr>
          <w:p w14:paraId="42F9A34C" w14:textId="77777777" w:rsidR="00587E2D" w:rsidRDefault="00587E2D" w:rsidP="002174A4">
            <w:pPr>
              <w:pStyle w:val="NoSpacing"/>
            </w:pPr>
            <w:r>
              <w:t xml:space="preserve">Distribute letters electronically via </w:t>
            </w:r>
            <w:proofErr w:type="spellStart"/>
            <w:r>
              <w:t>SchoolComms</w:t>
            </w:r>
            <w:proofErr w:type="spellEnd"/>
            <w:r>
              <w:t>. Any students where the email fails will be given a hard copy. Mary will give this to relevant House Admin to distribute.</w:t>
            </w:r>
          </w:p>
          <w:p w14:paraId="7DFA8468" w14:textId="77777777" w:rsidR="00587E2D" w:rsidRDefault="00587E2D" w:rsidP="002174A4">
            <w:pPr>
              <w:pStyle w:val="NoSpacing"/>
            </w:pPr>
          </w:p>
        </w:tc>
        <w:tc>
          <w:tcPr>
            <w:tcW w:w="1293" w:type="dxa"/>
          </w:tcPr>
          <w:p w14:paraId="0EB675E8" w14:textId="77777777" w:rsidR="00587E2D" w:rsidRDefault="00587E2D" w:rsidP="002174A4">
            <w:pPr>
              <w:pStyle w:val="NoSpacing"/>
            </w:pPr>
            <w:r>
              <w:t>Mary</w:t>
            </w:r>
          </w:p>
        </w:tc>
        <w:tc>
          <w:tcPr>
            <w:tcW w:w="1234" w:type="dxa"/>
          </w:tcPr>
          <w:p w14:paraId="08D5FCF5" w14:textId="77777777" w:rsidR="00587E2D" w:rsidRDefault="00587E2D" w:rsidP="002174A4">
            <w:pPr>
              <w:pStyle w:val="NoSpacing"/>
            </w:pPr>
          </w:p>
        </w:tc>
      </w:tr>
      <w:tr w:rsidR="00587E2D" w14:paraId="2429FBD8" w14:textId="77777777" w:rsidTr="00587E2D">
        <w:tc>
          <w:tcPr>
            <w:tcW w:w="0" w:type="auto"/>
          </w:tcPr>
          <w:p w14:paraId="40A14112" w14:textId="77777777" w:rsidR="00587E2D" w:rsidRDefault="00587E2D" w:rsidP="002174A4">
            <w:pPr>
              <w:pStyle w:val="NoSpacing"/>
            </w:pPr>
            <w:r>
              <w:t xml:space="preserve">Liaise with </w:t>
            </w:r>
            <w:proofErr w:type="spellStart"/>
            <w:r>
              <w:t>HoH</w:t>
            </w:r>
            <w:proofErr w:type="spellEnd"/>
            <w:r>
              <w:t xml:space="preserve"> to enable support of PP students to make application if appropriate.</w:t>
            </w:r>
          </w:p>
          <w:p w14:paraId="054A32BF" w14:textId="77777777" w:rsidR="00587E2D" w:rsidRDefault="00587E2D" w:rsidP="002174A4">
            <w:pPr>
              <w:pStyle w:val="NoSpacing"/>
            </w:pPr>
          </w:p>
        </w:tc>
        <w:tc>
          <w:tcPr>
            <w:tcW w:w="1293" w:type="dxa"/>
          </w:tcPr>
          <w:p w14:paraId="0A898FBF" w14:textId="77777777" w:rsidR="00587E2D" w:rsidRDefault="002174A4" w:rsidP="002174A4">
            <w:pPr>
              <w:pStyle w:val="NoSpacing"/>
            </w:pPr>
            <w:r>
              <w:t>Visit</w:t>
            </w:r>
            <w:r w:rsidR="00587E2D">
              <w:t xml:space="preserve"> Leader and </w:t>
            </w:r>
            <w:proofErr w:type="spellStart"/>
            <w:r w:rsidR="00587E2D">
              <w:t>HoH</w:t>
            </w:r>
            <w:proofErr w:type="spellEnd"/>
          </w:p>
        </w:tc>
        <w:tc>
          <w:tcPr>
            <w:tcW w:w="1234" w:type="dxa"/>
          </w:tcPr>
          <w:p w14:paraId="5A5C5B5E" w14:textId="77777777" w:rsidR="00587E2D" w:rsidRDefault="00587E2D" w:rsidP="002174A4">
            <w:pPr>
              <w:pStyle w:val="NoSpacing"/>
            </w:pPr>
          </w:p>
        </w:tc>
      </w:tr>
      <w:tr w:rsidR="00587E2D" w14:paraId="0BF4D0A0" w14:textId="77777777" w:rsidTr="00587E2D">
        <w:tc>
          <w:tcPr>
            <w:tcW w:w="0" w:type="auto"/>
          </w:tcPr>
          <w:p w14:paraId="79AF4703" w14:textId="77777777" w:rsidR="00587E2D" w:rsidRDefault="005C0376" w:rsidP="002174A4">
            <w:pPr>
              <w:pStyle w:val="NoSpacing"/>
            </w:pPr>
            <w:r>
              <w:t xml:space="preserve">Set trip up on </w:t>
            </w:r>
            <w:proofErr w:type="spellStart"/>
            <w:r>
              <w:t>Scopay</w:t>
            </w:r>
            <w:proofErr w:type="spellEnd"/>
            <w:r>
              <w:t xml:space="preserve"> system either just for consent (if numbers are limited) or including payment.</w:t>
            </w:r>
          </w:p>
        </w:tc>
        <w:tc>
          <w:tcPr>
            <w:tcW w:w="1293" w:type="dxa"/>
          </w:tcPr>
          <w:p w14:paraId="54442B1C" w14:textId="77777777" w:rsidR="00587E2D" w:rsidRDefault="005C0376" w:rsidP="002174A4">
            <w:pPr>
              <w:pStyle w:val="NoSpacing"/>
            </w:pPr>
            <w:r>
              <w:t>EVC</w:t>
            </w:r>
          </w:p>
        </w:tc>
        <w:tc>
          <w:tcPr>
            <w:tcW w:w="1234" w:type="dxa"/>
          </w:tcPr>
          <w:p w14:paraId="5636B619" w14:textId="77777777" w:rsidR="00587E2D" w:rsidRDefault="00587E2D" w:rsidP="002174A4">
            <w:pPr>
              <w:pStyle w:val="NoSpacing"/>
            </w:pPr>
          </w:p>
        </w:tc>
      </w:tr>
      <w:tr w:rsidR="00587E2D" w14:paraId="2DB728F0" w14:textId="77777777" w:rsidTr="00902C4D">
        <w:tc>
          <w:tcPr>
            <w:tcW w:w="9754" w:type="dxa"/>
            <w:gridSpan w:val="2"/>
          </w:tcPr>
          <w:p w14:paraId="49F4410C" w14:textId="77777777" w:rsidR="00587E2D" w:rsidRDefault="00587E2D" w:rsidP="002174A4">
            <w:pPr>
              <w:pStyle w:val="NoSpacing"/>
              <w:rPr>
                <w:b/>
              </w:rPr>
            </w:pPr>
            <w:r>
              <w:rPr>
                <w:b/>
              </w:rPr>
              <w:t>Once closing date has passed (c</w:t>
            </w:r>
            <w:r w:rsidRPr="00A10DF0">
              <w:rPr>
                <w:b/>
              </w:rPr>
              <w:t xml:space="preserve">losing date for replies should be at least </w:t>
            </w:r>
            <w:r>
              <w:rPr>
                <w:b/>
              </w:rPr>
              <w:t>4</w:t>
            </w:r>
            <w:r w:rsidRPr="00A10DF0">
              <w:rPr>
                <w:b/>
              </w:rPr>
              <w:t xml:space="preserve"> weeks before the date of the </w:t>
            </w:r>
            <w:r w:rsidR="002174A4">
              <w:rPr>
                <w:b/>
              </w:rPr>
              <w:t>visit</w:t>
            </w:r>
            <w:r>
              <w:rPr>
                <w:b/>
              </w:rPr>
              <w:t xml:space="preserve"> for day </w:t>
            </w:r>
            <w:r w:rsidR="002174A4">
              <w:rPr>
                <w:b/>
              </w:rPr>
              <w:t>visit</w:t>
            </w:r>
            <w:r>
              <w:rPr>
                <w:b/>
              </w:rPr>
              <w:t>s, 6 months or more for residential/overseas)</w:t>
            </w:r>
          </w:p>
          <w:p w14:paraId="3A7048AB" w14:textId="77777777" w:rsidR="00587E2D" w:rsidRPr="00A10DF0" w:rsidRDefault="00587E2D" w:rsidP="002174A4">
            <w:pPr>
              <w:pStyle w:val="NoSpacing"/>
              <w:rPr>
                <w:b/>
              </w:rPr>
            </w:pPr>
          </w:p>
        </w:tc>
        <w:tc>
          <w:tcPr>
            <w:tcW w:w="1234" w:type="dxa"/>
          </w:tcPr>
          <w:p w14:paraId="00A0A3C3" w14:textId="77777777" w:rsidR="00587E2D" w:rsidRPr="00A10DF0" w:rsidRDefault="00587E2D" w:rsidP="002174A4">
            <w:pPr>
              <w:pStyle w:val="NoSpacing"/>
              <w:rPr>
                <w:b/>
              </w:rPr>
            </w:pPr>
          </w:p>
        </w:tc>
      </w:tr>
      <w:tr w:rsidR="00587E2D" w14:paraId="78F99F27" w14:textId="77777777" w:rsidTr="00587E2D">
        <w:tc>
          <w:tcPr>
            <w:tcW w:w="0" w:type="auto"/>
          </w:tcPr>
          <w:p w14:paraId="66AA4266" w14:textId="77777777" w:rsidR="00587E2D" w:rsidRDefault="00587E2D" w:rsidP="002174A4">
            <w:pPr>
              <w:pStyle w:val="NoSpacing"/>
            </w:pPr>
            <w:r>
              <w:t>Hold ballot if oversubscribed (</w:t>
            </w:r>
            <w:r w:rsidR="00902C4D">
              <w:t xml:space="preserve">- </w:t>
            </w:r>
            <w:r>
              <w:t xml:space="preserve">this possibility must be advised to parents in the initial letter). </w:t>
            </w:r>
          </w:p>
          <w:p w14:paraId="2CC225C6" w14:textId="77777777" w:rsidR="00587E2D" w:rsidRDefault="00587E2D" w:rsidP="002174A4">
            <w:pPr>
              <w:pStyle w:val="NoSpacing"/>
            </w:pPr>
          </w:p>
        </w:tc>
        <w:tc>
          <w:tcPr>
            <w:tcW w:w="1293" w:type="dxa"/>
          </w:tcPr>
          <w:p w14:paraId="2F2FEF81" w14:textId="77777777" w:rsidR="00587E2D" w:rsidRDefault="002174A4" w:rsidP="005C0376">
            <w:pPr>
              <w:pStyle w:val="NoSpacing"/>
            </w:pPr>
            <w:r>
              <w:t>Visit</w:t>
            </w:r>
            <w:r w:rsidR="00587E2D">
              <w:t xml:space="preserve"> Leader with Kari</w:t>
            </w:r>
          </w:p>
        </w:tc>
        <w:tc>
          <w:tcPr>
            <w:tcW w:w="1234" w:type="dxa"/>
          </w:tcPr>
          <w:p w14:paraId="5D03E1C8" w14:textId="77777777" w:rsidR="00587E2D" w:rsidRDefault="00587E2D" w:rsidP="002174A4">
            <w:pPr>
              <w:pStyle w:val="NoSpacing"/>
            </w:pPr>
          </w:p>
        </w:tc>
      </w:tr>
      <w:tr w:rsidR="00587E2D" w14:paraId="07E2013B" w14:textId="77777777" w:rsidTr="00587E2D">
        <w:tc>
          <w:tcPr>
            <w:tcW w:w="0" w:type="auto"/>
          </w:tcPr>
          <w:p w14:paraId="1B5B91C8" w14:textId="77777777" w:rsidR="00587E2D" w:rsidRDefault="00587E2D" w:rsidP="002174A4">
            <w:pPr>
              <w:pStyle w:val="NoSpacing"/>
            </w:pPr>
            <w:r>
              <w:t xml:space="preserve">Produce list for </w:t>
            </w:r>
            <w:r w:rsidR="002174A4">
              <w:t>visit</w:t>
            </w:r>
            <w:r>
              <w:t xml:space="preserve"> leader of those students who are on the </w:t>
            </w:r>
            <w:r w:rsidR="002174A4">
              <w:t>visit</w:t>
            </w:r>
            <w:r>
              <w:t xml:space="preserve"> and those that aren’t, including those that have paid either in full or a deposit or who are applying to HET or need to arrange alternative payments.</w:t>
            </w:r>
          </w:p>
          <w:p w14:paraId="22F46DD0" w14:textId="77777777" w:rsidR="00587E2D" w:rsidRDefault="00587E2D" w:rsidP="002174A4">
            <w:pPr>
              <w:pStyle w:val="NoSpacing"/>
            </w:pPr>
          </w:p>
        </w:tc>
        <w:tc>
          <w:tcPr>
            <w:tcW w:w="1293" w:type="dxa"/>
          </w:tcPr>
          <w:p w14:paraId="16259B55" w14:textId="77777777" w:rsidR="00587E2D" w:rsidRDefault="00587E2D" w:rsidP="002174A4">
            <w:pPr>
              <w:pStyle w:val="NoSpacing"/>
            </w:pPr>
            <w:r>
              <w:t>Kari</w:t>
            </w:r>
          </w:p>
        </w:tc>
        <w:tc>
          <w:tcPr>
            <w:tcW w:w="1234" w:type="dxa"/>
          </w:tcPr>
          <w:p w14:paraId="3BC4CC65" w14:textId="77777777" w:rsidR="00587E2D" w:rsidRDefault="00587E2D" w:rsidP="002174A4">
            <w:pPr>
              <w:pStyle w:val="NoSpacing"/>
            </w:pPr>
          </w:p>
        </w:tc>
      </w:tr>
      <w:tr w:rsidR="00587E2D" w14:paraId="73E822E0" w14:textId="77777777" w:rsidTr="00587E2D">
        <w:tc>
          <w:tcPr>
            <w:tcW w:w="0" w:type="auto"/>
          </w:tcPr>
          <w:p w14:paraId="0455F34D" w14:textId="77777777" w:rsidR="00587E2D" w:rsidRDefault="00587E2D" w:rsidP="002174A4">
            <w:pPr>
              <w:pStyle w:val="NoSpacing"/>
            </w:pPr>
            <w:r>
              <w:t xml:space="preserve">Once places are allocated, advise students who has a place and who hasn’t. Unsuccessful applicants can be held on a waiting list if parents agree. This can be done via </w:t>
            </w:r>
            <w:proofErr w:type="spellStart"/>
            <w:r>
              <w:t>SchoolComms</w:t>
            </w:r>
            <w:proofErr w:type="spellEnd"/>
            <w:r>
              <w:t xml:space="preserve"> (again, ask Mary to send the relevant letters/notifications to the relevant families) or via student notices, face to face, list up in teaching areas. Each </w:t>
            </w:r>
            <w:r w:rsidR="002174A4">
              <w:t>visit</w:t>
            </w:r>
            <w:r>
              <w:t xml:space="preserve"> will be different so </w:t>
            </w:r>
            <w:r w:rsidR="002174A4">
              <w:t>visit</w:t>
            </w:r>
            <w:r>
              <w:t xml:space="preserve"> leader should take a judgement on this. Liaise with EVC over method. Request an initial contact list from Kari</w:t>
            </w:r>
            <w:r w:rsidR="00902C4D">
              <w:t>.</w:t>
            </w:r>
          </w:p>
          <w:p w14:paraId="706393A8" w14:textId="77777777" w:rsidR="00587E2D" w:rsidRDefault="00587E2D" w:rsidP="002174A4">
            <w:pPr>
              <w:pStyle w:val="NoSpacing"/>
            </w:pPr>
          </w:p>
        </w:tc>
        <w:tc>
          <w:tcPr>
            <w:tcW w:w="1293" w:type="dxa"/>
          </w:tcPr>
          <w:p w14:paraId="37248732" w14:textId="77777777" w:rsidR="00587E2D" w:rsidRDefault="002174A4" w:rsidP="002174A4">
            <w:pPr>
              <w:pStyle w:val="NoSpacing"/>
            </w:pPr>
            <w:r>
              <w:t>Visit</w:t>
            </w:r>
            <w:r w:rsidR="00587E2D">
              <w:t xml:space="preserve"> Leader</w:t>
            </w:r>
          </w:p>
        </w:tc>
        <w:tc>
          <w:tcPr>
            <w:tcW w:w="1234" w:type="dxa"/>
          </w:tcPr>
          <w:p w14:paraId="0F636A0D" w14:textId="77777777" w:rsidR="00587E2D" w:rsidRDefault="00587E2D" w:rsidP="002174A4">
            <w:pPr>
              <w:pStyle w:val="NoSpacing"/>
            </w:pPr>
          </w:p>
        </w:tc>
      </w:tr>
      <w:tr w:rsidR="00587E2D" w14:paraId="0886F1A2" w14:textId="77777777" w:rsidTr="00587E2D">
        <w:tc>
          <w:tcPr>
            <w:tcW w:w="0" w:type="auto"/>
          </w:tcPr>
          <w:p w14:paraId="2B8EE762" w14:textId="77777777" w:rsidR="00587E2D" w:rsidRDefault="00587E2D" w:rsidP="002174A4">
            <w:pPr>
              <w:pStyle w:val="NoSpacing"/>
            </w:pPr>
            <w:r>
              <w:t>Once places are allocated and confirmed, produce an initial contact list</w:t>
            </w:r>
            <w:r w:rsidR="00902C4D">
              <w:t>.</w:t>
            </w:r>
            <w:r>
              <w:t xml:space="preserve"> (</w:t>
            </w:r>
            <w:r w:rsidR="002174A4">
              <w:t>Visit</w:t>
            </w:r>
            <w:r>
              <w:t xml:space="preserve"> leader should request this of Kari as she will not be aware the preceding procedures are complete and ther</w:t>
            </w:r>
            <w:r w:rsidR="00902C4D">
              <w:t>efore the time to produce this.)</w:t>
            </w:r>
          </w:p>
          <w:p w14:paraId="244F65C2" w14:textId="77777777" w:rsidR="00587E2D" w:rsidRDefault="00587E2D" w:rsidP="002174A4">
            <w:pPr>
              <w:pStyle w:val="NoSpacing"/>
            </w:pPr>
          </w:p>
        </w:tc>
        <w:tc>
          <w:tcPr>
            <w:tcW w:w="1293" w:type="dxa"/>
          </w:tcPr>
          <w:p w14:paraId="14FF7E13" w14:textId="77777777" w:rsidR="00587E2D" w:rsidRDefault="00587E2D" w:rsidP="002174A4">
            <w:pPr>
              <w:pStyle w:val="NoSpacing"/>
            </w:pPr>
            <w:r>
              <w:t>Kari</w:t>
            </w:r>
          </w:p>
          <w:p w14:paraId="28945407" w14:textId="77777777" w:rsidR="00587E2D" w:rsidRDefault="00587E2D" w:rsidP="002174A4">
            <w:pPr>
              <w:pStyle w:val="NoSpacing"/>
            </w:pPr>
          </w:p>
        </w:tc>
        <w:tc>
          <w:tcPr>
            <w:tcW w:w="1234" w:type="dxa"/>
          </w:tcPr>
          <w:p w14:paraId="5D686210" w14:textId="77777777" w:rsidR="00587E2D" w:rsidRDefault="00587E2D" w:rsidP="002174A4">
            <w:pPr>
              <w:pStyle w:val="NoSpacing"/>
            </w:pPr>
          </w:p>
        </w:tc>
      </w:tr>
      <w:tr w:rsidR="00587E2D" w14:paraId="205FBAAC" w14:textId="77777777" w:rsidTr="00587E2D">
        <w:tc>
          <w:tcPr>
            <w:tcW w:w="0" w:type="auto"/>
          </w:tcPr>
          <w:p w14:paraId="3BF083F5" w14:textId="77777777" w:rsidR="00587E2D" w:rsidRDefault="00587E2D" w:rsidP="002174A4">
            <w:pPr>
              <w:pStyle w:val="NoSpacing"/>
            </w:pPr>
            <w:r>
              <w:t>Review the contact list for health issues that need to be taken in to consideration and action as necessary. Refer to Kari and/or school nurse for advice.</w:t>
            </w:r>
          </w:p>
          <w:p w14:paraId="15031903" w14:textId="77777777" w:rsidR="00587E2D" w:rsidRDefault="00587E2D" w:rsidP="002174A4">
            <w:pPr>
              <w:pStyle w:val="NoSpacing"/>
            </w:pPr>
          </w:p>
        </w:tc>
        <w:tc>
          <w:tcPr>
            <w:tcW w:w="1293" w:type="dxa"/>
          </w:tcPr>
          <w:p w14:paraId="32E334C0" w14:textId="77777777" w:rsidR="00587E2D" w:rsidRDefault="002174A4" w:rsidP="002174A4">
            <w:pPr>
              <w:pStyle w:val="NoSpacing"/>
            </w:pPr>
            <w:r>
              <w:t>Visit</w:t>
            </w:r>
            <w:r w:rsidR="00587E2D">
              <w:t xml:space="preserve"> Leader</w:t>
            </w:r>
          </w:p>
        </w:tc>
        <w:tc>
          <w:tcPr>
            <w:tcW w:w="1234" w:type="dxa"/>
          </w:tcPr>
          <w:p w14:paraId="516B671E" w14:textId="77777777" w:rsidR="00587E2D" w:rsidRDefault="00587E2D" w:rsidP="002174A4">
            <w:pPr>
              <w:pStyle w:val="NoSpacing"/>
            </w:pPr>
          </w:p>
        </w:tc>
      </w:tr>
      <w:tr w:rsidR="00587E2D" w14:paraId="78E3574B" w14:textId="77777777" w:rsidTr="00587E2D">
        <w:tc>
          <w:tcPr>
            <w:tcW w:w="0" w:type="auto"/>
          </w:tcPr>
          <w:p w14:paraId="13892AFC" w14:textId="77777777" w:rsidR="00587E2D" w:rsidRDefault="00587E2D" w:rsidP="002174A4">
            <w:pPr>
              <w:pStyle w:val="NoSpacing"/>
            </w:pPr>
            <w:r>
              <w:t xml:space="preserve">As appropriate (usually only for residential </w:t>
            </w:r>
            <w:r w:rsidR="002174A4">
              <w:t>visit</w:t>
            </w:r>
            <w:r>
              <w:t xml:space="preserve">s where students are not well known to </w:t>
            </w:r>
            <w:r w:rsidR="002174A4">
              <w:t>visit</w:t>
            </w:r>
            <w:r>
              <w:t xml:space="preserve"> leader), contact </w:t>
            </w:r>
            <w:proofErr w:type="spellStart"/>
            <w:r>
              <w:t>HoH</w:t>
            </w:r>
            <w:proofErr w:type="spellEnd"/>
            <w:r>
              <w:t xml:space="preserve"> to advise of any behavioural issues that need to be considered. </w:t>
            </w:r>
          </w:p>
          <w:p w14:paraId="1042B880" w14:textId="77777777" w:rsidR="00587E2D" w:rsidRDefault="00587E2D" w:rsidP="002174A4">
            <w:pPr>
              <w:pStyle w:val="NoSpacing"/>
            </w:pPr>
          </w:p>
        </w:tc>
        <w:tc>
          <w:tcPr>
            <w:tcW w:w="1293" w:type="dxa"/>
          </w:tcPr>
          <w:p w14:paraId="6AACCDC1" w14:textId="77777777" w:rsidR="00587E2D" w:rsidRDefault="002174A4" w:rsidP="002174A4">
            <w:pPr>
              <w:pStyle w:val="NoSpacing"/>
            </w:pPr>
            <w:r>
              <w:t>Visit</w:t>
            </w:r>
            <w:r w:rsidR="00587E2D">
              <w:t xml:space="preserve"> Leader</w:t>
            </w:r>
          </w:p>
        </w:tc>
        <w:tc>
          <w:tcPr>
            <w:tcW w:w="1234" w:type="dxa"/>
          </w:tcPr>
          <w:p w14:paraId="025E5B5B" w14:textId="77777777" w:rsidR="00587E2D" w:rsidRDefault="00587E2D" w:rsidP="002174A4">
            <w:pPr>
              <w:pStyle w:val="NoSpacing"/>
            </w:pPr>
          </w:p>
        </w:tc>
      </w:tr>
      <w:tr w:rsidR="00587E2D" w14:paraId="4E7A6710" w14:textId="77777777" w:rsidTr="00587E2D">
        <w:tc>
          <w:tcPr>
            <w:tcW w:w="0" w:type="auto"/>
          </w:tcPr>
          <w:p w14:paraId="4498E304" w14:textId="77777777" w:rsidR="00587E2D" w:rsidRDefault="00587E2D" w:rsidP="002174A4">
            <w:pPr>
              <w:pStyle w:val="NoSpacing"/>
            </w:pPr>
            <w:r>
              <w:t xml:space="preserve">Once students are confirmed, review and update the draft risk assessment, make sure it is relevant to the </w:t>
            </w:r>
            <w:r w:rsidR="002174A4">
              <w:t>visit</w:t>
            </w:r>
            <w:r>
              <w:t xml:space="preserve"> and the students taking part. GLS is very happy to help with this - </w:t>
            </w:r>
            <w:r>
              <w:lastRenderedPageBreak/>
              <w:t xml:space="preserve">please contact to make an appointment. Risk assessment must be shared with all staff taking part in the </w:t>
            </w:r>
            <w:r w:rsidR="002174A4">
              <w:t>visit</w:t>
            </w:r>
            <w:r>
              <w:t xml:space="preserve"> – they must all sign to say they have read and understood (this can be done electronically or in hard copy). Pass final risk assessment with signatures to GLS at least 3 weeks before </w:t>
            </w:r>
            <w:r w:rsidR="002174A4">
              <w:t>visit</w:t>
            </w:r>
            <w:r>
              <w:t xml:space="preserve">. A copy should be held by </w:t>
            </w:r>
            <w:r w:rsidR="002174A4">
              <w:t>visit</w:t>
            </w:r>
            <w:r>
              <w:t xml:space="preserve"> leader and taken on the </w:t>
            </w:r>
            <w:r w:rsidR="002174A4">
              <w:t>visit</w:t>
            </w:r>
            <w:r>
              <w:t xml:space="preserve">. It is a live document and should be updated as necessary. Ensure </w:t>
            </w:r>
            <w:r w:rsidRPr="00743885">
              <w:rPr>
                <w:i/>
              </w:rPr>
              <w:t xml:space="preserve">Emergency Procedures for Off Site </w:t>
            </w:r>
            <w:r w:rsidR="002174A4">
              <w:rPr>
                <w:i/>
              </w:rPr>
              <w:t>Visit</w:t>
            </w:r>
            <w:r w:rsidRPr="00743885">
              <w:rPr>
                <w:i/>
              </w:rPr>
              <w:t>s</w:t>
            </w:r>
            <w:r>
              <w:t xml:space="preserve"> is understood and attached to each copy of the Risk Assessment.</w:t>
            </w:r>
          </w:p>
          <w:p w14:paraId="3849EA4B" w14:textId="77777777" w:rsidR="00587E2D" w:rsidRDefault="00587E2D" w:rsidP="002174A4">
            <w:pPr>
              <w:pStyle w:val="NoSpacing"/>
            </w:pPr>
          </w:p>
        </w:tc>
        <w:tc>
          <w:tcPr>
            <w:tcW w:w="1293" w:type="dxa"/>
          </w:tcPr>
          <w:p w14:paraId="06AE10EC" w14:textId="77777777" w:rsidR="00587E2D" w:rsidRDefault="002174A4" w:rsidP="002174A4">
            <w:pPr>
              <w:pStyle w:val="NoSpacing"/>
            </w:pPr>
            <w:r>
              <w:lastRenderedPageBreak/>
              <w:t>Visit</w:t>
            </w:r>
            <w:r w:rsidR="00587E2D">
              <w:t xml:space="preserve"> Leader</w:t>
            </w:r>
          </w:p>
        </w:tc>
        <w:tc>
          <w:tcPr>
            <w:tcW w:w="1234" w:type="dxa"/>
          </w:tcPr>
          <w:p w14:paraId="5ECBE0C2" w14:textId="77777777" w:rsidR="00587E2D" w:rsidRDefault="00587E2D" w:rsidP="002174A4">
            <w:pPr>
              <w:pStyle w:val="NoSpacing"/>
            </w:pPr>
          </w:p>
        </w:tc>
      </w:tr>
      <w:tr w:rsidR="00587E2D" w14:paraId="3B496598" w14:textId="77777777" w:rsidTr="00587E2D">
        <w:tc>
          <w:tcPr>
            <w:tcW w:w="0" w:type="auto"/>
          </w:tcPr>
          <w:p w14:paraId="48D0C2EE" w14:textId="77777777" w:rsidR="00587E2D" w:rsidRDefault="00587E2D" w:rsidP="002174A4">
            <w:pPr>
              <w:pStyle w:val="NoSpacing"/>
            </w:pPr>
            <w:r>
              <w:t xml:space="preserve">Confirmation to </w:t>
            </w:r>
            <w:r w:rsidR="002174A4">
              <w:t>visit</w:t>
            </w:r>
            <w:r>
              <w:t xml:space="preserve"> leader that Ri</w:t>
            </w:r>
            <w:r w:rsidR="00902C4D">
              <w:t>sk Assessment has been approved.</w:t>
            </w:r>
          </w:p>
          <w:p w14:paraId="0BD2F071" w14:textId="77777777" w:rsidR="00587E2D" w:rsidRDefault="00587E2D" w:rsidP="002174A4">
            <w:pPr>
              <w:pStyle w:val="NoSpacing"/>
            </w:pPr>
          </w:p>
        </w:tc>
        <w:tc>
          <w:tcPr>
            <w:tcW w:w="1293" w:type="dxa"/>
          </w:tcPr>
          <w:p w14:paraId="365ED992" w14:textId="77777777" w:rsidR="00587E2D" w:rsidRDefault="00587E2D" w:rsidP="002174A4">
            <w:pPr>
              <w:pStyle w:val="NoSpacing"/>
            </w:pPr>
            <w:r>
              <w:t>EVC</w:t>
            </w:r>
          </w:p>
        </w:tc>
        <w:tc>
          <w:tcPr>
            <w:tcW w:w="1234" w:type="dxa"/>
          </w:tcPr>
          <w:p w14:paraId="6FCD8A8E" w14:textId="77777777" w:rsidR="00587E2D" w:rsidRDefault="00587E2D" w:rsidP="002174A4">
            <w:pPr>
              <w:pStyle w:val="NoSpacing"/>
            </w:pPr>
          </w:p>
        </w:tc>
      </w:tr>
      <w:tr w:rsidR="00587E2D" w14:paraId="0B9171A0" w14:textId="77777777" w:rsidTr="00587E2D">
        <w:tc>
          <w:tcPr>
            <w:tcW w:w="0" w:type="auto"/>
          </w:tcPr>
          <w:p w14:paraId="09CB4360" w14:textId="77777777" w:rsidR="00587E2D" w:rsidRDefault="00587E2D" w:rsidP="002174A4">
            <w:pPr>
              <w:pStyle w:val="NoSpacing"/>
            </w:pPr>
            <w:r>
              <w:t xml:space="preserve">Confirm final itinerary and provide to EVC at least 3 weeks before </w:t>
            </w:r>
            <w:r w:rsidR="002174A4">
              <w:t>visit</w:t>
            </w:r>
            <w:r>
              <w:t xml:space="preserve"> (</w:t>
            </w:r>
            <w:r w:rsidR="00902C4D">
              <w:t xml:space="preserve">- </w:t>
            </w:r>
            <w:r>
              <w:t>this might be a completely new itinerary or simply an email that confirms there are no changes to the itinerary sent at proposal stage)</w:t>
            </w:r>
            <w:r w:rsidR="00902C4D">
              <w:t>.</w:t>
            </w:r>
          </w:p>
          <w:p w14:paraId="55E47478" w14:textId="77777777" w:rsidR="00587E2D" w:rsidRDefault="00587E2D" w:rsidP="002174A4">
            <w:pPr>
              <w:pStyle w:val="NoSpacing"/>
            </w:pPr>
          </w:p>
        </w:tc>
        <w:tc>
          <w:tcPr>
            <w:tcW w:w="1293" w:type="dxa"/>
          </w:tcPr>
          <w:p w14:paraId="3854FB15" w14:textId="77777777" w:rsidR="00587E2D" w:rsidRDefault="002174A4" w:rsidP="002174A4">
            <w:pPr>
              <w:pStyle w:val="NoSpacing"/>
            </w:pPr>
            <w:r>
              <w:t>Visit</w:t>
            </w:r>
            <w:r w:rsidR="00587E2D">
              <w:t xml:space="preserve"> Leader</w:t>
            </w:r>
          </w:p>
        </w:tc>
        <w:tc>
          <w:tcPr>
            <w:tcW w:w="1234" w:type="dxa"/>
          </w:tcPr>
          <w:p w14:paraId="2F312627" w14:textId="77777777" w:rsidR="00587E2D" w:rsidRDefault="00587E2D" w:rsidP="002174A4">
            <w:pPr>
              <w:pStyle w:val="NoSpacing"/>
            </w:pPr>
          </w:p>
        </w:tc>
      </w:tr>
      <w:tr w:rsidR="00587E2D" w14:paraId="553D177C" w14:textId="77777777" w:rsidTr="00902C4D">
        <w:tc>
          <w:tcPr>
            <w:tcW w:w="9754" w:type="dxa"/>
            <w:gridSpan w:val="2"/>
          </w:tcPr>
          <w:p w14:paraId="65C0B73A" w14:textId="77777777" w:rsidR="00587E2D" w:rsidRDefault="00587E2D" w:rsidP="002174A4">
            <w:pPr>
              <w:pStyle w:val="NoSpacing"/>
            </w:pPr>
            <w:r>
              <w:rPr>
                <w:b/>
              </w:rPr>
              <w:t>Financial – pre visit  (</w:t>
            </w:r>
            <w:r>
              <w:t>Payments should be received at least 4 weeks before date of visit)</w:t>
            </w:r>
          </w:p>
          <w:p w14:paraId="2D421D70" w14:textId="77777777" w:rsidR="00587E2D" w:rsidRDefault="00587E2D" w:rsidP="002174A4">
            <w:pPr>
              <w:pStyle w:val="NoSpacing"/>
            </w:pPr>
          </w:p>
        </w:tc>
        <w:tc>
          <w:tcPr>
            <w:tcW w:w="1234" w:type="dxa"/>
          </w:tcPr>
          <w:p w14:paraId="5C7024B5" w14:textId="77777777" w:rsidR="00587E2D" w:rsidRDefault="00587E2D" w:rsidP="002174A4">
            <w:pPr>
              <w:pStyle w:val="NoSpacing"/>
              <w:rPr>
                <w:b/>
              </w:rPr>
            </w:pPr>
          </w:p>
        </w:tc>
      </w:tr>
      <w:tr w:rsidR="00587E2D" w14:paraId="46E7AA60" w14:textId="77777777" w:rsidTr="00587E2D">
        <w:tc>
          <w:tcPr>
            <w:tcW w:w="0" w:type="auto"/>
          </w:tcPr>
          <w:p w14:paraId="23BAC0D2" w14:textId="77777777" w:rsidR="00587E2D" w:rsidRDefault="005C0376" w:rsidP="002174A4">
            <w:pPr>
              <w:pStyle w:val="NoSpacing"/>
            </w:pPr>
            <w:r>
              <w:t xml:space="preserve">The trip will have already been set up on </w:t>
            </w:r>
            <w:proofErr w:type="spellStart"/>
            <w:r>
              <w:t>Scopay</w:t>
            </w:r>
            <w:proofErr w:type="spellEnd"/>
            <w:r w:rsidR="00587E2D">
              <w:t xml:space="preserve">. We can provide regular updates by request of payments received from students and made to suppliers. </w:t>
            </w:r>
          </w:p>
          <w:p w14:paraId="4E840AC9" w14:textId="77777777" w:rsidR="00587E2D" w:rsidRDefault="00587E2D" w:rsidP="002174A4">
            <w:pPr>
              <w:pStyle w:val="NoSpacing"/>
            </w:pPr>
          </w:p>
        </w:tc>
        <w:tc>
          <w:tcPr>
            <w:tcW w:w="1293" w:type="dxa"/>
          </w:tcPr>
          <w:p w14:paraId="3A9E9A56" w14:textId="77777777" w:rsidR="00587E2D" w:rsidRDefault="00587E2D" w:rsidP="002174A4">
            <w:pPr>
              <w:pStyle w:val="NoSpacing"/>
            </w:pPr>
            <w:r>
              <w:t>Kari</w:t>
            </w:r>
          </w:p>
        </w:tc>
        <w:tc>
          <w:tcPr>
            <w:tcW w:w="1234" w:type="dxa"/>
          </w:tcPr>
          <w:p w14:paraId="71939C7F" w14:textId="77777777" w:rsidR="00587E2D" w:rsidRDefault="00587E2D" w:rsidP="002174A4">
            <w:pPr>
              <w:pStyle w:val="NoSpacing"/>
            </w:pPr>
          </w:p>
        </w:tc>
      </w:tr>
      <w:tr w:rsidR="00587E2D" w14:paraId="4490B9BB" w14:textId="77777777" w:rsidTr="00587E2D">
        <w:tc>
          <w:tcPr>
            <w:tcW w:w="0" w:type="auto"/>
          </w:tcPr>
          <w:p w14:paraId="407FF0A1" w14:textId="77777777" w:rsidR="00587E2D" w:rsidRDefault="00587E2D" w:rsidP="002174A4">
            <w:pPr>
              <w:pStyle w:val="NoSpacing"/>
            </w:pPr>
            <w:r>
              <w:t>Student Services/Kari provide information to House Bases to help chase families for money/reply slips</w:t>
            </w:r>
            <w:r w:rsidR="00902C4D">
              <w:t>.</w:t>
            </w:r>
          </w:p>
          <w:p w14:paraId="073F1C78" w14:textId="77777777" w:rsidR="00587E2D" w:rsidRDefault="00587E2D" w:rsidP="002174A4">
            <w:pPr>
              <w:pStyle w:val="NoSpacing"/>
            </w:pPr>
          </w:p>
        </w:tc>
        <w:tc>
          <w:tcPr>
            <w:tcW w:w="1293" w:type="dxa"/>
          </w:tcPr>
          <w:p w14:paraId="1B33E21E" w14:textId="77777777" w:rsidR="00587E2D" w:rsidRDefault="00587E2D" w:rsidP="002174A4">
            <w:pPr>
              <w:pStyle w:val="NoSpacing"/>
            </w:pPr>
            <w:r>
              <w:t>Henri/Kari</w:t>
            </w:r>
          </w:p>
        </w:tc>
        <w:tc>
          <w:tcPr>
            <w:tcW w:w="1234" w:type="dxa"/>
          </w:tcPr>
          <w:p w14:paraId="3076470E" w14:textId="77777777" w:rsidR="00587E2D" w:rsidRDefault="00587E2D" w:rsidP="002174A4">
            <w:pPr>
              <w:pStyle w:val="NoSpacing"/>
            </w:pPr>
          </w:p>
        </w:tc>
      </w:tr>
      <w:tr w:rsidR="00587E2D" w14:paraId="7ED39C8B" w14:textId="77777777" w:rsidTr="00587E2D">
        <w:tc>
          <w:tcPr>
            <w:tcW w:w="0" w:type="auto"/>
          </w:tcPr>
          <w:p w14:paraId="7F320602" w14:textId="77777777" w:rsidR="00587E2D" w:rsidRDefault="00587E2D" w:rsidP="002174A4">
            <w:pPr>
              <w:pStyle w:val="NoSpacing"/>
            </w:pPr>
            <w:r>
              <w:t>Start chasing for outstanding payments (immediately after reply deadline and/or for staged payments) and reply slips.</w:t>
            </w:r>
          </w:p>
          <w:p w14:paraId="3D1D7B14" w14:textId="77777777" w:rsidR="00587E2D" w:rsidRDefault="00587E2D" w:rsidP="002174A4">
            <w:pPr>
              <w:pStyle w:val="NoSpacing"/>
            </w:pPr>
          </w:p>
        </w:tc>
        <w:tc>
          <w:tcPr>
            <w:tcW w:w="1293" w:type="dxa"/>
          </w:tcPr>
          <w:p w14:paraId="2F078DF3" w14:textId="77777777" w:rsidR="00587E2D" w:rsidRDefault="00587E2D" w:rsidP="002174A4">
            <w:pPr>
              <w:pStyle w:val="NoSpacing"/>
            </w:pPr>
            <w:r>
              <w:t>Kari and/or House Bases</w:t>
            </w:r>
          </w:p>
        </w:tc>
        <w:tc>
          <w:tcPr>
            <w:tcW w:w="1234" w:type="dxa"/>
          </w:tcPr>
          <w:p w14:paraId="4FDD7B64" w14:textId="77777777" w:rsidR="00587E2D" w:rsidRDefault="00587E2D" w:rsidP="002174A4">
            <w:pPr>
              <w:pStyle w:val="NoSpacing"/>
            </w:pPr>
          </w:p>
        </w:tc>
      </w:tr>
      <w:tr w:rsidR="00587E2D" w14:paraId="4E6DFD07" w14:textId="77777777" w:rsidTr="00587E2D">
        <w:tc>
          <w:tcPr>
            <w:tcW w:w="0" w:type="auto"/>
          </w:tcPr>
          <w:p w14:paraId="17296BF2" w14:textId="77777777" w:rsidR="00587E2D" w:rsidRDefault="00587E2D" w:rsidP="002174A4">
            <w:pPr>
              <w:pStyle w:val="NoSpacing"/>
            </w:pPr>
            <w:r>
              <w:t xml:space="preserve">If payment is being phased and </w:t>
            </w:r>
            <w:r w:rsidR="005C0376">
              <w:t xml:space="preserve">details of the </w:t>
            </w:r>
            <w:r>
              <w:t>staged payments were not advised in the original letter, write to parents with details of staged payments requirements. Care should be taken to ensure these are in line with any payment schedule from t</w:t>
            </w:r>
            <w:r w:rsidR="00902C4D">
              <w:t>he tour operator if relevant. (T</w:t>
            </w:r>
            <w:r>
              <w:t>his letter can be combined with other information. See below*</w:t>
            </w:r>
            <w:r w:rsidR="00902C4D">
              <w:t>.</w:t>
            </w:r>
            <w:r>
              <w:t>)</w:t>
            </w:r>
          </w:p>
          <w:p w14:paraId="2B1EE8AD" w14:textId="77777777" w:rsidR="00587E2D" w:rsidRDefault="00587E2D" w:rsidP="002174A4">
            <w:pPr>
              <w:pStyle w:val="NoSpacing"/>
            </w:pPr>
          </w:p>
        </w:tc>
        <w:tc>
          <w:tcPr>
            <w:tcW w:w="1293" w:type="dxa"/>
          </w:tcPr>
          <w:p w14:paraId="5BD0EC71" w14:textId="77777777" w:rsidR="00587E2D" w:rsidRDefault="002174A4" w:rsidP="002174A4">
            <w:pPr>
              <w:pStyle w:val="NoSpacing"/>
            </w:pPr>
            <w:r>
              <w:t>Visit</w:t>
            </w:r>
            <w:r w:rsidR="00587E2D">
              <w:t xml:space="preserve"> Leader</w:t>
            </w:r>
          </w:p>
        </w:tc>
        <w:tc>
          <w:tcPr>
            <w:tcW w:w="1234" w:type="dxa"/>
          </w:tcPr>
          <w:p w14:paraId="790BA2B5" w14:textId="77777777" w:rsidR="00587E2D" w:rsidRDefault="00587E2D" w:rsidP="002174A4">
            <w:pPr>
              <w:pStyle w:val="NoSpacing"/>
            </w:pPr>
          </w:p>
        </w:tc>
      </w:tr>
      <w:tr w:rsidR="00587E2D" w14:paraId="4B2FD3C4" w14:textId="77777777" w:rsidTr="00587E2D">
        <w:tc>
          <w:tcPr>
            <w:tcW w:w="0" w:type="auto"/>
          </w:tcPr>
          <w:p w14:paraId="6C90D85F" w14:textId="77777777" w:rsidR="00587E2D" w:rsidRDefault="00587E2D" w:rsidP="002174A4">
            <w:pPr>
              <w:pStyle w:val="NoSpacing"/>
            </w:pPr>
            <w:r>
              <w:t>Order any foreign currency/sterling float through finance department (</w:t>
            </w:r>
            <w:r w:rsidR="00902C4D">
              <w:t xml:space="preserve">- </w:t>
            </w:r>
            <w:r>
              <w:t>please allow 2 weeks for the finance office to order currency)</w:t>
            </w:r>
            <w:r w:rsidR="00902C4D">
              <w:t>.</w:t>
            </w:r>
          </w:p>
          <w:p w14:paraId="0BC9A4C2" w14:textId="77777777" w:rsidR="00587E2D" w:rsidRDefault="00587E2D" w:rsidP="002174A4">
            <w:pPr>
              <w:pStyle w:val="NoSpacing"/>
            </w:pPr>
          </w:p>
        </w:tc>
        <w:tc>
          <w:tcPr>
            <w:tcW w:w="1293" w:type="dxa"/>
          </w:tcPr>
          <w:p w14:paraId="51C25DD9" w14:textId="77777777" w:rsidR="00587E2D" w:rsidRDefault="002174A4" w:rsidP="002174A4">
            <w:pPr>
              <w:pStyle w:val="NoSpacing"/>
            </w:pPr>
            <w:r>
              <w:t>Visit</w:t>
            </w:r>
            <w:r w:rsidR="00587E2D">
              <w:t xml:space="preserve"> Leader</w:t>
            </w:r>
          </w:p>
        </w:tc>
        <w:tc>
          <w:tcPr>
            <w:tcW w:w="1234" w:type="dxa"/>
          </w:tcPr>
          <w:p w14:paraId="28973097" w14:textId="77777777" w:rsidR="00587E2D" w:rsidRDefault="00587E2D" w:rsidP="002174A4">
            <w:pPr>
              <w:pStyle w:val="NoSpacing"/>
            </w:pPr>
          </w:p>
        </w:tc>
      </w:tr>
      <w:tr w:rsidR="00587E2D" w14:paraId="55D2FA6C" w14:textId="77777777" w:rsidTr="00587E2D">
        <w:tc>
          <w:tcPr>
            <w:tcW w:w="0" w:type="auto"/>
          </w:tcPr>
          <w:p w14:paraId="04DBE7EA" w14:textId="77777777" w:rsidR="00587E2D" w:rsidRDefault="00587E2D" w:rsidP="002174A4">
            <w:pPr>
              <w:pStyle w:val="NoSpacing"/>
            </w:pPr>
            <w:r>
              <w:t>Collect float from finance office</w:t>
            </w:r>
            <w:r w:rsidR="00902C4D">
              <w:t>.</w:t>
            </w:r>
          </w:p>
          <w:p w14:paraId="035CAA18" w14:textId="77777777" w:rsidR="00587E2D" w:rsidRDefault="00587E2D" w:rsidP="002174A4">
            <w:pPr>
              <w:pStyle w:val="NoSpacing"/>
            </w:pPr>
          </w:p>
        </w:tc>
        <w:tc>
          <w:tcPr>
            <w:tcW w:w="1293" w:type="dxa"/>
          </w:tcPr>
          <w:p w14:paraId="14F60308" w14:textId="77777777" w:rsidR="00587E2D" w:rsidRDefault="002174A4" w:rsidP="002174A4">
            <w:pPr>
              <w:pStyle w:val="NoSpacing"/>
            </w:pPr>
            <w:r>
              <w:t>Visit</w:t>
            </w:r>
            <w:r w:rsidR="00587E2D">
              <w:t xml:space="preserve"> Leader</w:t>
            </w:r>
          </w:p>
        </w:tc>
        <w:tc>
          <w:tcPr>
            <w:tcW w:w="1234" w:type="dxa"/>
          </w:tcPr>
          <w:p w14:paraId="3CDF191B" w14:textId="77777777" w:rsidR="00587E2D" w:rsidRDefault="00587E2D" w:rsidP="002174A4">
            <w:pPr>
              <w:pStyle w:val="NoSpacing"/>
            </w:pPr>
          </w:p>
        </w:tc>
      </w:tr>
      <w:tr w:rsidR="00587E2D" w14:paraId="6B63FFD5" w14:textId="77777777" w:rsidTr="00587E2D">
        <w:tc>
          <w:tcPr>
            <w:tcW w:w="0" w:type="auto"/>
          </w:tcPr>
          <w:p w14:paraId="19DDE45E" w14:textId="77777777" w:rsidR="00587E2D" w:rsidRDefault="00587E2D" w:rsidP="002174A4">
            <w:pPr>
              <w:pStyle w:val="NoSpacing"/>
            </w:pPr>
            <w:r>
              <w:t>Check with Finance that all payments are received at least 3 weeks before departure.</w:t>
            </w:r>
          </w:p>
          <w:p w14:paraId="708EA989" w14:textId="77777777" w:rsidR="00587E2D" w:rsidRDefault="00587E2D" w:rsidP="002174A4">
            <w:pPr>
              <w:pStyle w:val="NoSpacing"/>
            </w:pPr>
          </w:p>
        </w:tc>
        <w:tc>
          <w:tcPr>
            <w:tcW w:w="1293" w:type="dxa"/>
          </w:tcPr>
          <w:p w14:paraId="2C0AE03C" w14:textId="77777777" w:rsidR="00587E2D" w:rsidRDefault="002174A4" w:rsidP="002174A4">
            <w:pPr>
              <w:pStyle w:val="NoSpacing"/>
            </w:pPr>
            <w:r>
              <w:t>Visit</w:t>
            </w:r>
            <w:r w:rsidR="00587E2D">
              <w:t xml:space="preserve"> Leader</w:t>
            </w:r>
          </w:p>
        </w:tc>
        <w:tc>
          <w:tcPr>
            <w:tcW w:w="1234" w:type="dxa"/>
          </w:tcPr>
          <w:p w14:paraId="38493431" w14:textId="77777777" w:rsidR="00587E2D" w:rsidRDefault="00587E2D" w:rsidP="002174A4">
            <w:pPr>
              <w:pStyle w:val="NoSpacing"/>
            </w:pPr>
          </w:p>
        </w:tc>
      </w:tr>
      <w:tr w:rsidR="00587E2D" w14:paraId="47B51A27" w14:textId="77777777" w:rsidTr="00587E2D">
        <w:tc>
          <w:tcPr>
            <w:tcW w:w="0" w:type="auto"/>
          </w:tcPr>
          <w:p w14:paraId="765A8BE1" w14:textId="77777777" w:rsidR="00587E2D" w:rsidRDefault="00587E2D" w:rsidP="002174A4">
            <w:pPr>
              <w:pStyle w:val="NoSpacing"/>
              <w:rPr>
                <w:b/>
              </w:rPr>
            </w:pPr>
            <w:r w:rsidRPr="00A10DF0">
              <w:rPr>
                <w:b/>
              </w:rPr>
              <w:t>Visit resources</w:t>
            </w:r>
          </w:p>
          <w:p w14:paraId="0AB54089" w14:textId="77777777" w:rsidR="00587E2D" w:rsidRDefault="00587E2D" w:rsidP="002174A4">
            <w:pPr>
              <w:pStyle w:val="NoSpacing"/>
            </w:pPr>
          </w:p>
        </w:tc>
        <w:tc>
          <w:tcPr>
            <w:tcW w:w="1293" w:type="dxa"/>
          </w:tcPr>
          <w:p w14:paraId="66797CBE" w14:textId="77777777" w:rsidR="00587E2D" w:rsidRDefault="00587E2D" w:rsidP="002174A4">
            <w:pPr>
              <w:pStyle w:val="NoSpacing"/>
            </w:pPr>
          </w:p>
        </w:tc>
        <w:tc>
          <w:tcPr>
            <w:tcW w:w="1234" w:type="dxa"/>
          </w:tcPr>
          <w:p w14:paraId="5DB36EF8" w14:textId="77777777" w:rsidR="00587E2D" w:rsidRDefault="00587E2D" w:rsidP="002174A4">
            <w:pPr>
              <w:pStyle w:val="NoSpacing"/>
            </w:pPr>
          </w:p>
        </w:tc>
      </w:tr>
      <w:tr w:rsidR="00587E2D" w14:paraId="52A93D09" w14:textId="77777777" w:rsidTr="00587E2D">
        <w:tc>
          <w:tcPr>
            <w:tcW w:w="0" w:type="auto"/>
          </w:tcPr>
          <w:p w14:paraId="09B91FE4" w14:textId="77777777" w:rsidR="00587E2D" w:rsidRDefault="00587E2D" w:rsidP="002174A4">
            <w:pPr>
              <w:pStyle w:val="NoSpacing"/>
            </w:pPr>
            <w:r>
              <w:t>Co</w:t>
            </w:r>
            <w:r w:rsidR="00902C4D">
              <w:t>nfirm coach transport with Kari.</w:t>
            </w:r>
          </w:p>
          <w:p w14:paraId="1E091984" w14:textId="77777777" w:rsidR="00587E2D" w:rsidRPr="00A10DF0" w:rsidRDefault="00587E2D" w:rsidP="002174A4">
            <w:pPr>
              <w:pStyle w:val="NoSpacing"/>
            </w:pPr>
          </w:p>
        </w:tc>
        <w:tc>
          <w:tcPr>
            <w:tcW w:w="1293" w:type="dxa"/>
          </w:tcPr>
          <w:p w14:paraId="5E248C75" w14:textId="77777777" w:rsidR="00587E2D" w:rsidRDefault="002174A4" w:rsidP="002174A4">
            <w:pPr>
              <w:pStyle w:val="NoSpacing"/>
            </w:pPr>
            <w:r>
              <w:t>Visit</w:t>
            </w:r>
            <w:r w:rsidR="00587E2D">
              <w:t xml:space="preserve"> Leader </w:t>
            </w:r>
          </w:p>
        </w:tc>
        <w:tc>
          <w:tcPr>
            <w:tcW w:w="1234" w:type="dxa"/>
          </w:tcPr>
          <w:p w14:paraId="3B2D447D" w14:textId="77777777" w:rsidR="00587E2D" w:rsidRDefault="00587E2D" w:rsidP="002174A4">
            <w:pPr>
              <w:pStyle w:val="NoSpacing"/>
            </w:pPr>
          </w:p>
        </w:tc>
      </w:tr>
      <w:tr w:rsidR="00587E2D" w14:paraId="26432B82" w14:textId="77777777" w:rsidTr="00587E2D">
        <w:tc>
          <w:tcPr>
            <w:tcW w:w="0" w:type="auto"/>
          </w:tcPr>
          <w:p w14:paraId="41976301" w14:textId="77777777" w:rsidR="00587E2D" w:rsidRDefault="00587E2D" w:rsidP="002174A4">
            <w:pPr>
              <w:pStyle w:val="NoSpacing"/>
            </w:pPr>
            <w:r>
              <w:t>Confirm booking with coach company</w:t>
            </w:r>
            <w:r w:rsidR="00902C4D">
              <w:t>.</w:t>
            </w:r>
          </w:p>
          <w:p w14:paraId="67BDE3F2" w14:textId="77777777" w:rsidR="00587E2D" w:rsidRDefault="00587E2D" w:rsidP="002174A4">
            <w:pPr>
              <w:pStyle w:val="NoSpacing"/>
            </w:pPr>
          </w:p>
        </w:tc>
        <w:tc>
          <w:tcPr>
            <w:tcW w:w="1293" w:type="dxa"/>
          </w:tcPr>
          <w:p w14:paraId="7ADE98CC" w14:textId="77777777" w:rsidR="00587E2D" w:rsidRDefault="00587E2D" w:rsidP="002174A4">
            <w:pPr>
              <w:pStyle w:val="NoSpacing"/>
            </w:pPr>
            <w:r>
              <w:t>Kari</w:t>
            </w:r>
          </w:p>
        </w:tc>
        <w:tc>
          <w:tcPr>
            <w:tcW w:w="1234" w:type="dxa"/>
          </w:tcPr>
          <w:p w14:paraId="4898BACD" w14:textId="77777777" w:rsidR="00587E2D" w:rsidRDefault="00587E2D" w:rsidP="002174A4">
            <w:pPr>
              <w:pStyle w:val="NoSpacing"/>
            </w:pPr>
          </w:p>
        </w:tc>
      </w:tr>
      <w:tr w:rsidR="00587E2D" w14:paraId="2B31B3EC" w14:textId="77777777" w:rsidTr="00587E2D">
        <w:tc>
          <w:tcPr>
            <w:tcW w:w="0" w:type="auto"/>
          </w:tcPr>
          <w:p w14:paraId="79E8D651" w14:textId="77777777" w:rsidR="00587E2D" w:rsidRDefault="00587E2D" w:rsidP="002174A4">
            <w:pPr>
              <w:pStyle w:val="NoSpacing"/>
            </w:pPr>
            <w:r>
              <w:t>If staff using own vehicle, name of staff and date insurance, MOT, and licence details given to Gaynor.</w:t>
            </w:r>
          </w:p>
          <w:p w14:paraId="7472D530" w14:textId="77777777" w:rsidR="00587E2D" w:rsidRDefault="00587E2D" w:rsidP="002174A4">
            <w:pPr>
              <w:pStyle w:val="NoSpacing"/>
            </w:pPr>
          </w:p>
        </w:tc>
        <w:tc>
          <w:tcPr>
            <w:tcW w:w="1293" w:type="dxa"/>
          </w:tcPr>
          <w:p w14:paraId="746984B3" w14:textId="77777777" w:rsidR="00587E2D" w:rsidRDefault="002174A4" w:rsidP="002174A4">
            <w:pPr>
              <w:pStyle w:val="NoSpacing"/>
            </w:pPr>
            <w:r>
              <w:t>Visit</w:t>
            </w:r>
            <w:r w:rsidR="00587E2D">
              <w:t xml:space="preserve"> Leader</w:t>
            </w:r>
          </w:p>
        </w:tc>
        <w:tc>
          <w:tcPr>
            <w:tcW w:w="1234" w:type="dxa"/>
          </w:tcPr>
          <w:p w14:paraId="0F14C762" w14:textId="77777777" w:rsidR="00587E2D" w:rsidRDefault="00587E2D" w:rsidP="002174A4">
            <w:pPr>
              <w:pStyle w:val="NoSpacing"/>
            </w:pPr>
          </w:p>
        </w:tc>
      </w:tr>
      <w:tr w:rsidR="00587E2D" w14:paraId="4AF13039" w14:textId="77777777" w:rsidTr="00587E2D">
        <w:tc>
          <w:tcPr>
            <w:tcW w:w="0" w:type="auto"/>
          </w:tcPr>
          <w:p w14:paraId="2CD03CDA" w14:textId="77777777" w:rsidR="00587E2D" w:rsidRDefault="00587E2D" w:rsidP="002174A4">
            <w:pPr>
              <w:pStyle w:val="NoSpacing"/>
            </w:pPr>
            <w:r>
              <w:t>If using school minibus, confirm booking with PE (</w:t>
            </w:r>
            <w:r w:rsidR="00902C4D">
              <w:t xml:space="preserve">- </w:t>
            </w:r>
            <w:r>
              <w:t>staff must have taken the OCC approved test before they can drive the minibus – see GLS for more information)</w:t>
            </w:r>
            <w:r w:rsidR="00902C4D">
              <w:t>.</w:t>
            </w:r>
          </w:p>
          <w:p w14:paraId="4BBB420C" w14:textId="77777777" w:rsidR="00587E2D" w:rsidRDefault="00587E2D" w:rsidP="002174A4">
            <w:pPr>
              <w:pStyle w:val="NoSpacing"/>
            </w:pPr>
          </w:p>
        </w:tc>
        <w:tc>
          <w:tcPr>
            <w:tcW w:w="1293" w:type="dxa"/>
          </w:tcPr>
          <w:p w14:paraId="69E1B1CE" w14:textId="77777777" w:rsidR="00587E2D" w:rsidRDefault="002174A4" w:rsidP="002174A4">
            <w:pPr>
              <w:pStyle w:val="NoSpacing"/>
            </w:pPr>
            <w:r>
              <w:t>Visit</w:t>
            </w:r>
            <w:r w:rsidR="00587E2D">
              <w:t xml:space="preserve"> Leader</w:t>
            </w:r>
          </w:p>
        </w:tc>
        <w:tc>
          <w:tcPr>
            <w:tcW w:w="1234" w:type="dxa"/>
          </w:tcPr>
          <w:p w14:paraId="126F17D0" w14:textId="77777777" w:rsidR="00587E2D" w:rsidRDefault="00587E2D" w:rsidP="002174A4">
            <w:pPr>
              <w:pStyle w:val="NoSpacing"/>
            </w:pPr>
          </w:p>
        </w:tc>
      </w:tr>
      <w:tr w:rsidR="00587E2D" w14:paraId="55C5CB85" w14:textId="77777777" w:rsidTr="00587E2D">
        <w:tc>
          <w:tcPr>
            <w:tcW w:w="0" w:type="auto"/>
          </w:tcPr>
          <w:p w14:paraId="21D3D440" w14:textId="77777777" w:rsidR="00587E2D" w:rsidRDefault="00587E2D" w:rsidP="002174A4">
            <w:pPr>
              <w:pStyle w:val="NoSpacing"/>
            </w:pPr>
            <w:r>
              <w:t>Name of company tickets/flights/tour operator booked.</w:t>
            </w:r>
          </w:p>
          <w:p w14:paraId="5682510C" w14:textId="77777777" w:rsidR="00587E2D" w:rsidRDefault="00587E2D" w:rsidP="002174A4">
            <w:pPr>
              <w:pStyle w:val="NoSpacing"/>
            </w:pPr>
          </w:p>
        </w:tc>
        <w:tc>
          <w:tcPr>
            <w:tcW w:w="1293" w:type="dxa"/>
          </w:tcPr>
          <w:p w14:paraId="606C233B" w14:textId="77777777" w:rsidR="00587E2D" w:rsidRDefault="002174A4" w:rsidP="002174A4">
            <w:pPr>
              <w:pStyle w:val="NoSpacing"/>
            </w:pPr>
            <w:r>
              <w:t>Visit</w:t>
            </w:r>
            <w:r w:rsidR="00587E2D">
              <w:t xml:space="preserve"> Leader</w:t>
            </w:r>
          </w:p>
        </w:tc>
        <w:tc>
          <w:tcPr>
            <w:tcW w:w="1234" w:type="dxa"/>
          </w:tcPr>
          <w:p w14:paraId="2F908186" w14:textId="77777777" w:rsidR="00587E2D" w:rsidRDefault="00587E2D" w:rsidP="002174A4">
            <w:pPr>
              <w:pStyle w:val="NoSpacing"/>
            </w:pPr>
          </w:p>
        </w:tc>
      </w:tr>
      <w:tr w:rsidR="00587E2D" w14:paraId="20550B23" w14:textId="77777777" w:rsidTr="00587E2D">
        <w:tc>
          <w:tcPr>
            <w:tcW w:w="0" w:type="auto"/>
          </w:tcPr>
          <w:p w14:paraId="201D7EFE" w14:textId="77777777" w:rsidR="00587E2D" w:rsidRDefault="00587E2D" w:rsidP="002174A4">
            <w:pPr>
              <w:pStyle w:val="NoSpacing"/>
            </w:pPr>
            <w:r>
              <w:t>Check all information has been provided to the tour op</w:t>
            </w:r>
            <w:r w:rsidR="00902C4D">
              <w:t>erator/airline as required. In p</w:t>
            </w:r>
            <w:r>
              <w:t>articular payment schedules, passenger information.</w:t>
            </w:r>
          </w:p>
          <w:p w14:paraId="269D894D" w14:textId="77777777" w:rsidR="00587E2D" w:rsidRDefault="00587E2D" w:rsidP="002174A4">
            <w:pPr>
              <w:pStyle w:val="NoSpacing"/>
            </w:pPr>
          </w:p>
        </w:tc>
        <w:tc>
          <w:tcPr>
            <w:tcW w:w="1293" w:type="dxa"/>
          </w:tcPr>
          <w:p w14:paraId="04A91D34" w14:textId="77777777" w:rsidR="00587E2D" w:rsidRDefault="002174A4" w:rsidP="002174A4">
            <w:pPr>
              <w:pStyle w:val="NoSpacing"/>
            </w:pPr>
            <w:r>
              <w:t>Visit</w:t>
            </w:r>
            <w:r w:rsidR="00587E2D">
              <w:t xml:space="preserve"> Leader</w:t>
            </w:r>
          </w:p>
        </w:tc>
        <w:tc>
          <w:tcPr>
            <w:tcW w:w="1234" w:type="dxa"/>
          </w:tcPr>
          <w:p w14:paraId="66D1F947" w14:textId="77777777" w:rsidR="00587E2D" w:rsidRDefault="00587E2D" w:rsidP="002174A4">
            <w:pPr>
              <w:pStyle w:val="NoSpacing"/>
            </w:pPr>
          </w:p>
        </w:tc>
      </w:tr>
      <w:tr w:rsidR="00587E2D" w14:paraId="34EDE342" w14:textId="77777777" w:rsidTr="00587E2D">
        <w:tc>
          <w:tcPr>
            <w:tcW w:w="0" w:type="auto"/>
          </w:tcPr>
          <w:p w14:paraId="7998F83B" w14:textId="77777777" w:rsidR="00587E2D" w:rsidRDefault="00587E2D" w:rsidP="002174A4">
            <w:pPr>
              <w:pStyle w:val="NoSpacing"/>
            </w:pPr>
            <w:r>
              <w:t>Resources ordered</w:t>
            </w:r>
            <w:r w:rsidR="00902C4D">
              <w:t>.</w:t>
            </w:r>
          </w:p>
          <w:p w14:paraId="7C77EA50" w14:textId="77777777" w:rsidR="00587E2D" w:rsidRDefault="00587E2D" w:rsidP="002174A4">
            <w:pPr>
              <w:pStyle w:val="NoSpacing"/>
            </w:pPr>
          </w:p>
        </w:tc>
        <w:tc>
          <w:tcPr>
            <w:tcW w:w="1293" w:type="dxa"/>
          </w:tcPr>
          <w:p w14:paraId="1F64FB12" w14:textId="77777777" w:rsidR="00587E2D" w:rsidRDefault="002174A4" w:rsidP="002174A4">
            <w:pPr>
              <w:pStyle w:val="NoSpacing"/>
            </w:pPr>
            <w:r>
              <w:t>Visit</w:t>
            </w:r>
            <w:r w:rsidR="00587E2D">
              <w:t xml:space="preserve"> Leader</w:t>
            </w:r>
          </w:p>
        </w:tc>
        <w:tc>
          <w:tcPr>
            <w:tcW w:w="1234" w:type="dxa"/>
          </w:tcPr>
          <w:p w14:paraId="0000ACB2" w14:textId="77777777" w:rsidR="00587E2D" w:rsidRDefault="00587E2D" w:rsidP="002174A4">
            <w:pPr>
              <w:pStyle w:val="NoSpacing"/>
            </w:pPr>
          </w:p>
        </w:tc>
      </w:tr>
      <w:tr w:rsidR="00587E2D" w14:paraId="18ECE255" w14:textId="77777777" w:rsidTr="00587E2D">
        <w:tc>
          <w:tcPr>
            <w:tcW w:w="0" w:type="auto"/>
          </w:tcPr>
          <w:p w14:paraId="25343678" w14:textId="77777777" w:rsidR="00587E2D" w:rsidRDefault="00587E2D" w:rsidP="002174A4">
            <w:pPr>
              <w:pStyle w:val="NoSpacing"/>
            </w:pPr>
            <w:r>
              <w:t xml:space="preserve">Date </w:t>
            </w:r>
            <w:r w:rsidR="002174A4">
              <w:t>visit</w:t>
            </w:r>
            <w:r>
              <w:t xml:space="preserve"> insurance details confirmed. The school covers insurance for UK day </w:t>
            </w:r>
            <w:r w:rsidR="002174A4">
              <w:t>visit</w:t>
            </w:r>
            <w:r>
              <w:t>s.</w:t>
            </w:r>
          </w:p>
          <w:p w14:paraId="5F1A528A" w14:textId="77777777" w:rsidR="005C0376" w:rsidRDefault="005C0376" w:rsidP="002174A4">
            <w:pPr>
              <w:pStyle w:val="NoSpacing"/>
            </w:pPr>
          </w:p>
          <w:p w14:paraId="0FDD53C6" w14:textId="77777777" w:rsidR="00587E2D" w:rsidRDefault="00587E2D" w:rsidP="002174A4">
            <w:pPr>
              <w:pStyle w:val="NoSpacing"/>
            </w:pPr>
          </w:p>
        </w:tc>
        <w:tc>
          <w:tcPr>
            <w:tcW w:w="1293" w:type="dxa"/>
          </w:tcPr>
          <w:p w14:paraId="38E38C07" w14:textId="77777777" w:rsidR="00587E2D" w:rsidRDefault="002174A4" w:rsidP="002174A4">
            <w:pPr>
              <w:pStyle w:val="NoSpacing"/>
            </w:pPr>
            <w:r>
              <w:t>Visit</w:t>
            </w:r>
            <w:r w:rsidR="00587E2D">
              <w:t xml:space="preserve"> Leader</w:t>
            </w:r>
          </w:p>
        </w:tc>
        <w:tc>
          <w:tcPr>
            <w:tcW w:w="1234" w:type="dxa"/>
          </w:tcPr>
          <w:p w14:paraId="0C7FABC2" w14:textId="77777777" w:rsidR="00587E2D" w:rsidRDefault="00587E2D" w:rsidP="002174A4">
            <w:pPr>
              <w:pStyle w:val="NoSpacing"/>
            </w:pPr>
          </w:p>
        </w:tc>
      </w:tr>
      <w:tr w:rsidR="00587E2D" w14:paraId="14ABF52C" w14:textId="77777777" w:rsidTr="00587E2D">
        <w:tc>
          <w:tcPr>
            <w:tcW w:w="0" w:type="auto"/>
          </w:tcPr>
          <w:p w14:paraId="52B39AD7" w14:textId="77777777" w:rsidR="00587E2D" w:rsidRDefault="00587E2D" w:rsidP="002174A4">
            <w:pPr>
              <w:pStyle w:val="NoSpacing"/>
              <w:rPr>
                <w:b/>
              </w:rPr>
            </w:pPr>
            <w:r>
              <w:rPr>
                <w:b/>
              </w:rPr>
              <w:lastRenderedPageBreak/>
              <w:t xml:space="preserve">Other </w:t>
            </w:r>
            <w:r w:rsidR="002174A4">
              <w:rPr>
                <w:b/>
              </w:rPr>
              <w:t>Visit</w:t>
            </w:r>
            <w:r w:rsidRPr="0042103D">
              <w:rPr>
                <w:b/>
              </w:rPr>
              <w:t xml:space="preserve"> Leader responsibilities to be checked</w:t>
            </w:r>
            <w:r>
              <w:rPr>
                <w:b/>
              </w:rPr>
              <w:t>/actioned</w:t>
            </w:r>
          </w:p>
          <w:p w14:paraId="4F47FA47" w14:textId="77777777" w:rsidR="00587E2D" w:rsidRDefault="00587E2D" w:rsidP="002174A4">
            <w:pPr>
              <w:pStyle w:val="NoSpacing"/>
            </w:pPr>
          </w:p>
        </w:tc>
        <w:tc>
          <w:tcPr>
            <w:tcW w:w="1293" w:type="dxa"/>
          </w:tcPr>
          <w:p w14:paraId="17595D46" w14:textId="77777777" w:rsidR="00587E2D" w:rsidRDefault="00587E2D" w:rsidP="002174A4">
            <w:pPr>
              <w:pStyle w:val="NoSpacing"/>
            </w:pPr>
          </w:p>
        </w:tc>
        <w:tc>
          <w:tcPr>
            <w:tcW w:w="1234" w:type="dxa"/>
          </w:tcPr>
          <w:p w14:paraId="5A5BF3FC" w14:textId="77777777" w:rsidR="00587E2D" w:rsidRDefault="00587E2D" w:rsidP="002174A4">
            <w:pPr>
              <w:pStyle w:val="NoSpacing"/>
            </w:pPr>
          </w:p>
        </w:tc>
      </w:tr>
      <w:tr w:rsidR="00587E2D" w14:paraId="73FBA3B2" w14:textId="77777777" w:rsidTr="00587E2D">
        <w:tc>
          <w:tcPr>
            <w:tcW w:w="0" w:type="auto"/>
          </w:tcPr>
          <w:p w14:paraId="23E95EAB" w14:textId="77777777" w:rsidR="00587E2D" w:rsidRDefault="00587E2D" w:rsidP="002174A4">
            <w:pPr>
              <w:pStyle w:val="NoSpacing"/>
            </w:pPr>
            <w:r>
              <w:t xml:space="preserve">All Consent and Information forms are complete and current. The annual update of information on SIMS is acceptable for day </w:t>
            </w:r>
            <w:r w:rsidR="002174A4">
              <w:t>visit</w:t>
            </w:r>
            <w:r>
              <w:t xml:space="preserve">s but a new consent form must be completed for residential and/or *overseas </w:t>
            </w:r>
            <w:r w:rsidR="002174A4">
              <w:t>visit</w:t>
            </w:r>
            <w:r>
              <w:t xml:space="preserve">s. These should be checked to ensure they are the same as SIMS then these forms be taken on the </w:t>
            </w:r>
            <w:r w:rsidR="002174A4">
              <w:t>visit</w:t>
            </w:r>
            <w:r>
              <w:t xml:space="preserve"> so leader is in possession of full information about all students at all times.</w:t>
            </w:r>
          </w:p>
          <w:p w14:paraId="4AE19D1D" w14:textId="77777777" w:rsidR="00587E2D" w:rsidRDefault="00587E2D" w:rsidP="002174A4">
            <w:pPr>
              <w:pStyle w:val="NoSpacing"/>
            </w:pPr>
          </w:p>
        </w:tc>
        <w:tc>
          <w:tcPr>
            <w:tcW w:w="1293" w:type="dxa"/>
          </w:tcPr>
          <w:p w14:paraId="4C5536F4" w14:textId="77777777" w:rsidR="00587E2D" w:rsidRDefault="002174A4" w:rsidP="002174A4">
            <w:r>
              <w:t>Visit</w:t>
            </w:r>
            <w:r w:rsidR="00587E2D" w:rsidRPr="00645345">
              <w:t xml:space="preserve"> Leader</w:t>
            </w:r>
          </w:p>
        </w:tc>
        <w:tc>
          <w:tcPr>
            <w:tcW w:w="1234" w:type="dxa"/>
          </w:tcPr>
          <w:p w14:paraId="7C2A0B2C" w14:textId="77777777" w:rsidR="00587E2D" w:rsidRDefault="00587E2D" w:rsidP="002174A4">
            <w:pPr>
              <w:pStyle w:val="NoSpacing"/>
            </w:pPr>
          </w:p>
        </w:tc>
      </w:tr>
      <w:tr w:rsidR="00587E2D" w14:paraId="3E31D0C2" w14:textId="77777777" w:rsidTr="00587E2D">
        <w:tc>
          <w:tcPr>
            <w:tcW w:w="0" w:type="auto"/>
          </w:tcPr>
          <w:p w14:paraId="17C3E8AA" w14:textId="77777777" w:rsidR="00587E2D" w:rsidRDefault="00587E2D" w:rsidP="002174A4">
            <w:pPr>
              <w:pStyle w:val="NoSpacing"/>
            </w:pPr>
            <w:r>
              <w:t xml:space="preserve">Medical needs of students have been checked (see contact list and consent forms) and appropriate arrangements made. Kari can help with medical </w:t>
            </w:r>
            <w:r w:rsidR="00902C4D">
              <w:t>issues and advise of any IHPs (I</w:t>
            </w:r>
            <w:r>
              <w:t xml:space="preserve">ndividual Health Plans). The school nurse will support any IHPs and how a student can still take part in a </w:t>
            </w:r>
            <w:r w:rsidR="002174A4">
              <w:t>visit</w:t>
            </w:r>
            <w:r>
              <w:t xml:space="preserve"> but this needs to be considered well in advance.</w:t>
            </w:r>
          </w:p>
          <w:p w14:paraId="51C1851E" w14:textId="77777777" w:rsidR="00587E2D" w:rsidRDefault="00587E2D" w:rsidP="002174A4">
            <w:pPr>
              <w:pStyle w:val="NoSpacing"/>
            </w:pPr>
          </w:p>
        </w:tc>
        <w:tc>
          <w:tcPr>
            <w:tcW w:w="1293" w:type="dxa"/>
          </w:tcPr>
          <w:p w14:paraId="081CB50E" w14:textId="77777777" w:rsidR="00587E2D" w:rsidRDefault="002174A4" w:rsidP="002174A4">
            <w:r>
              <w:t>Visit</w:t>
            </w:r>
            <w:r w:rsidR="00587E2D" w:rsidRPr="00645345">
              <w:t xml:space="preserve"> Leader</w:t>
            </w:r>
          </w:p>
        </w:tc>
        <w:tc>
          <w:tcPr>
            <w:tcW w:w="1234" w:type="dxa"/>
          </w:tcPr>
          <w:p w14:paraId="505A95CE" w14:textId="77777777" w:rsidR="00587E2D" w:rsidRDefault="00587E2D" w:rsidP="002174A4">
            <w:pPr>
              <w:pStyle w:val="NoSpacing"/>
            </w:pPr>
          </w:p>
        </w:tc>
      </w:tr>
      <w:tr w:rsidR="00587E2D" w14:paraId="466D4C3E" w14:textId="77777777" w:rsidTr="00587E2D">
        <w:tc>
          <w:tcPr>
            <w:tcW w:w="0" w:type="auto"/>
          </w:tcPr>
          <w:p w14:paraId="182282E9" w14:textId="77777777" w:rsidR="00587E2D" w:rsidRDefault="00587E2D" w:rsidP="002174A4">
            <w:pPr>
              <w:pStyle w:val="NoSpacing"/>
            </w:pPr>
            <w:r>
              <w:t>Ensure there is an accompanying qualified first aider (</w:t>
            </w:r>
            <w:r w:rsidR="00902C4D">
              <w:t xml:space="preserve">- </w:t>
            </w:r>
            <w:r>
              <w:t xml:space="preserve">will take first aid kit on </w:t>
            </w:r>
            <w:r w:rsidR="002174A4">
              <w:t>visit</w:t>
            </w:r>
            <w:r>
              <w:t>)</w:t>
            </w:r>
            <w:r w:rsidR="00902C4D">
              <w:t>.</w:t>
            </w:r>
          </w:p>
          <w:p w14:paraId="7F04F5B7" w14:textId="77777777" w:rsidR="00587E2D" w:rsidRDefault="00587E2D" w:rsidP="002174A4">
            <w:pPr>
              <w:pStyle w:val="NoSpacing"/>
            </w:pPr>
          </w:p>
        </w:tc>
        <w:tc>
          <w:tcPr>
            <w:tcW w:w="1293" w:type="dxa"/>
          </w:tcPr>
          <w:p w14:paraId="7C535BD9" w14:textId="77777777" w:rsidR="00587E2D" w:rsidRDefault="002174A4" w:rsidP="002174A4">
            <w:r>
              <w:t>Visit</w:t>
            </w:r>
            <w:r w:rsidR="00587E2D" w:rsidRPr="00645345">
              <w:t xml:space="preserve"> Leader</w:t>
            </w:r>
          </w:p>
        </w:tc>
        <w:tc>
          <w:tcPr>
            <w:tcW w:w="1234" w:type="dxa"/>
          </w:tcPr>
          <w:p w14:paraId="24F7831A" w14:textId="77777777" w:rsidR="00587E2D" w:rsidRDefault="00587E2D" w:rsidP="002174A4">
            <w:pPr>
              <w:pStyle w:val="NoSpacing"/>
            </w:pPr>
          </w:p>
        </w:tc>
      </w:tr>
      <w:tr w:rsidR="00587E2D" w14:paraId="250F2CF1" w14:textId="77777777" w:rsidTr="00587E2D">
        <w:tc>
          <w:tcPr>
            <w:tcW w:w="0" w:type="auto"/>
          </w:tcPr>
          <w:p w14:paraId="6A12D185" w14:textId="77777777" w:rsidR="00587E2D" w:rsidRDefault="00587E2D" w:rsidP="002174A4">
            <w:pPr>
              <w:pStyle w:val="NoSpacing"/>
            </w:pPr>
            <w:r>
              <w:t xml:space="preserve">If </w:t>
            </w:r>
            <w:r w:rsidR="002174A4">
              <w:t>visit</w:t>
            </w:r>
            <w:r>
              <w:t xml:space="preserve"> is out of hours, obtain and take on </w:t>
            </w:r>
            <w:r w:rsidR="002174A4">
              <w:t>visit</w:t>
            </w:r>
            <w:r>
              <w:t>, contact details for at least two of the senior leadership team in case of emergencies.</w:t>
            </w:r>
          </w:p>
          <w:p w14:paraId="6EFCC3D7" w14:textId="77777777" w:rsidR="00587E2D" w:rsidRDefault="00587E2D" w:rsidP="002174A4">
            <w:pPr>
              <w:pStyle w:val="NoSpacing"/>
            </w:pPr>
          </w:p>
        </w:tc>
        <w:tc>
          <w:tcPr>
            <w:tcW w:w="1293" w:type="dxa"/>
          </w:tcPr>
          <w:p w14:paraId="71F1F7DA" w14:textId="77777777" w:rsidR="00587E2D" w:rsidRPr="00645345" w:rsidRDefault="002174A4" w:rsidP="002174A4">
            <w:r>
              <w:t>Visit</w:t>
            </w:r>
            <w:r w:rsidR="00587E2D">
              <w:t xml:space="preserve"> Leader</w:t>
            </w:r>
          </w:p>
        </w:tc>
        <w:tc>
          <w:tcPr>
            <w:tcW w:w="1234" w:type="dxa"/>
          </w:tcPr>
          <w:p w14:paraId="6ABE63FF" w14:textId="77777777" w:rsidR="00587E2D" w:rsidRDefault="00587E2D" w:rsidP="002174A4">
            <w:pPr>
              <w:pStyle w:val="NoSpacing"/>
            </w:pPr>
          </w:p>
        </w:tc>
      </w:tr>
      <w:tr w:rsidR="00224222" w14:paraId="7C0023CB" w14:textId="77777777" w:rsidTr="00587E2D">
        <w:tc>
          <w:tcPr>
            <w:tcW w:w="0" w:type="auto"/>
          </w:tcPr>
          <w:p w14:paraId="523BE454" w14:textId="77777777" w:rsidR="00224222" w:rsidRDefault="00224222" w:rsidP="00224222">
            <w:pPr>
              <w:pStyle w:val="NoSpacing"/>
            </w:pPr>
            <w:r>
              <w:t>The week before the trip, provide details of the trip and a list of students taking part to be published in the staff bulletin so staff know some of their students may be missing from lessons.</w:t>
            </w:r>
          </w:p>
        </w:tc>
        <w:tc>
          <w:tcPr>
            <w:tcW w:w="1293" w:type="dxa"/>
          </w:tcPr>
          <w:p w14:paraId="5EB34EFE" w14:textId="77777777" w:rsidR="00224222" w:rsidRDefault="00224222" w:rsidP="002174A4">
            <w:r>
              <w:t>Visit Leader</w:t>
            </w:r>
          </w:p>
        </w:tc>
        <w:tc>
          <w:tcPr>
            <w:tcW w:w="1234" w:type="dxa"/>
          </w:tcPr>
          <w:p w14:paraId="1FEA565E" w14:textId="77777777" w:rsidR="00224222" w:rsidRDefault="00224222" w:rsidP="002174A4">
            <w:pPr>
              <w:pStyle w:val="NoSpacing"/>
            </w:pPr>
          </w:p>
        </w:tc>
      </w:tr>
      <w:tr w:rsidR="00587E2D" w:rsidRPr="00902C4D" w14:paraId="5A8D2919" w14:textId="77777777" w:rsidTr="00587E2D">
        <w:tc>
          <w:tcPr>
            <w:tcW w:w="0" w:type="auto"/>
          </w:tcPr>
          <w:p w14:paraId="2C6A262C" w14:textId="77777777" w:rsidR="00587E2D" w:rsidRPr="00902C4D" w:rsidRDefault="00587E2D" w:rsidP="002174A4">
            <w:pPr>
              <w:rPr>
                <w:rFonts w:ascii="Gill Sans MT" w:hAnsi="Gill Sans MT"/>
                <w:u w:val="single"/>
              </w:rPr>
            </w:pPr>
            <w:r w:rsidRPr="00902C4D">
              <w:rPr>
                <w:rFonts w:ascii="Gill Sans MT" w:hAnsi="Gill Sans MT"/>
              </w:rPr>
              <w:t>*</w:t>
            </w:r>
            <w:r w:rsidRPr="00902C4D">
              <w:rPr>
                <w:rFonts w:ascii="Gill Sans MT" w:hAnsi="Gill Sans MT"/>
                <w:b/>
                <w:i/>
              </w:rPr>
              <w:t xml:space="preserve">For overseas </w:t>
            </w:r>
            <w:r w:rsidR="002174A4" w:rsidRPr="00902C4D">
              <w:rPr>
                <w:rFonts w:ascii="Gill Sans MT" w:hAnsi="Gill Sans MT"/>
                <w:b/>
                <w:i/>
              </w:rPr>
              <w:t>visit</w:t>
            </w:r>
            <w:r w:rsidRPr="00902C4D">
              <w:rPr>
                <w:rFonts w:ascii="Gill Sans MT" w:hAnsi="Gill Sans MT"/>
                <w:b/>
                <w:i/>
              </w:rPr>
              <w:t>s</w:t>
            </w:r>
            <w:r w:rsidRPr="00902C4D">
              <w:rPr>
                <w:rFonts w:ascii="Gill Sans MT" w:hAnsi="Gill Sans MT"/>
              </w:rPr>
              <w:t xml:space="preserve"> </w:t>
            </w:r>
          </w:p>
          <w:p w14:paraId="7F473089" w14:textId="77777777" w:rsidR="00587E2D" w:rsidRPr="00902C4D" w:rsidRDefault="005C0376" w:rsidP="005C0376">
            <w:pPr>
              <w:pStyle w:val="NoSpacing"/>
            </w:pPr>
            <w:r>
              <w:t>(may need to be varied once Brexit happens)</w:t>
            </w:r>
          </w:p>
        </w:tc>
        <w:tc>
          <w:tcPr>
            <w:tcW w:w="1293" w:type="dxa"/>
          </w:tcPr>
          <w:p w14:paraId="691DEDB4" w14:textId="77777777" w:rsidR="00587E2D" w:rsidRPr="00902C4D" w:rsidRDefault="00587E2D" w:rsidP="002174A4">
            <w:pPr>
              <w:rPr>
                <w:rFonts w:ascii="Gill Sans MT" w:hAnsi="Gill Sans MT"/>
              </w:rPr>
            </w:pPr>
          </w:p>
        </w:tc>
        <w:tc>
          <w:tcPr>
            <w:tcW w:w="1234" w:type="dxa"/>
          </w:tcPr>
          <w:p w14:paraId="3C350EFF" w14:textId="77777777" w:rsidR="00587E2D" w:rsidRPr="00902C4D" w:rsidRDefault="00587E2D" w:rsidP="002174A4">
            <w:pPr>
              <w:pStyle w:val="NoSpacing"/>
            </w:pPr>
          </w:p>
        </w:tc>
      </w:tr>
      <w:tr w:rsidR="00587E2D" w:rsidRPr="00902C4D" w14:paraId="613151AC" w14:textId="77777777" w:rsidTr="00587E2D">
        <w:tc>
          <w:tcPr>
            <w:tcW w:w="0" w:type="auto"/>
          </w:tcPr>
          <w:p w14:paraId="746E8376" w14:textId="77777777" w:rsidR="00587E2D" w:rsidRPr="00902C4D" w:rsidRDefault="00587E2D" w:rsidP="002174A4">
            <w:pPr>
              <w:rPr>
                <w:rFonts w:ascii="Gill Sans MT" w:hAnsi="Gill Sans MT"/>
                <w:u w:val="single"/>
              </w:rPr>
            </w:pPr>
            <w:r w:rsidRPr="00902C4D">
              <w:rPr>
                <w:rFonts w:ascii="Gill Sans MT" w:hAnsi="Gill Sans MT"/>
              </w:rPr>
              <w:t xml:space="preserve">Advise parents of the need to obtain an EHIC card for all travel in Europe. Refer them to the link </w:t>
            </w:r>
            <w:hyperlink r:id="rId8">
              <w:r w:rsidRPr="00902C4D">
                <w:rPr>
                  <w:rFonts w:ascii="Gill Sans MT" w:hAnsi="Gill Sans MT"/>
                  <w:u w:val="single"/>
                </w:rPr>
                <w:t>http://www.ehic.uk.com/apply.html</w:t>
              </w:r>
            </w:hyperlink>
          </w:p>
          <w:p w14:paraId="4EB64ED6" w14:textId="77777777" w:rsidR="00587E2D" w:rsidRPr="00902C4D" w:rsidRDefault="00587E2D" w:rsidP="002174A4">
            <w:pPr>
              <w:rPr>
                <w:rFonts w:ascii="Gill Sans MT" w:hAnsi="Gill Sans MT"/>
              </w:rPr>
            </w:pPr>
          </w:p>
        </w:tc>
        <w:tc>
          <w:tcPr>
            <w:tcW w:w="1293" w:type="dxa"/>
          </w:tcPr>
          <w:p w14:paraId="42FB4314" w14:textId="77777777" w:rsidR="00587E2D" w:rsidRPr="00902C4D" w:rsidRDefault="002174A4" w:rsidP="002174A4">
            <w:pPr>
              <w:rPr>
                <w:rFonts w:ascii="Gill Sans MT" w:hAnsi="Gill Sans MT"/>
              </w:rPr>
            </w:pPr>
            <w:r w:rsidRPr="00902C4D">
              <w:rPr>
                <w:rFonts w:ascii="Gill Sans MT" w:hAnsi="Gill Sans MT"/>
              </w:rPr>
              <w:t>Visit</w:t>
            </w:r>
            <w:r w:rsidR="00587E2D" w:rsidRPr="00902C4D">
              <w:rPr>
                <w:rFonts w:ascii="Gill Sans MT" w:hAnsi="Gill Sans MT"/>
              </w:rPr>
              <w:t xml:space="preserve"> Leader</w:t>
            </w:r>
          </w:p>
        </w:tc>
        <w:tc>
          <w:tcPr>
            <w:tcW w:w="1234" w:type="dxa"/>
          </w:tcPr>
          <w:p w14:paraId="3C494037" w14:textId="77777777" w:rsidR="00587E2D" w:rsidRPr="00902C4D" w:rsidRDefault="00587E2D" w:rsidP="002174A4">
            <w:pPr>
              <w:pStyle w:val="NoSpacing"/>
            </w:pPr>
          </w:p>
        </w:tc>
      </w:tr>
      <w:tr w:rsidR="00587E2D" w:rsidRPr="00902C4D" w14:paraId="66830C2A" w14:textId="77777777" w:rsidTr="00587E2D">
        <w:tc>
          <w:tcPr>
            <w:tcW w:w="0" w:type="auto"/>
          </w:tcPr>
          <w:p w14:paraId="3C172F91" w14:textId="77777777" w:rsidR="00587E2D" w:rsidRPr="00902C4D" w:rsidRDefault="00587E2D" w:rsidP="002174A4">
            <w:pPr>
              <w:rPr>
                <w:rFonts w:ascii="Gill Sans MT" w:hAnsi="Gill Sans MT"/>
              </w:rPr>
            </w:pPr>
            <w:r w:rsidRPr="00902C4D">
              <w:rPr>
                <w:rFonts w:ascii="Gill Sans MT" w:hAnsi="Gill Sans MT"/>
              </w:rPr>
              <w:t>Ensure all students have a valid passport with an expiry date acceptable to county being visited</w:t>
            </w:r>
            <w:r w:rsidR="00902C4D">
              <w:rPr>
                <w:rFonts w:ascii="Gill Sans MT" w:hAnsi="Gill Sans MT"/>
              </w:rPr>
              <w:t>.</w:t>
            </w:r>
          </w:p>
          <w:p w14:paraId="60889FB8" w14:textId="77777777" w:rsidR="00587E2D" w:rsidRPr="00902C4D" w:rsidRDefault="00587E2D" w:rsidP="002174A4">
            <w:pPr>
              <w:pStyle w:val="NoSpacing"/>
            </w:pPr>
          </w:p>
        </w:tc>
        <w:tc>
          <w:tcPr>
            <w:tcW w:w="1293" w:type="dxa"/>
          </w:tcPr>
          <w:p w14:paraId="74645212" w14:textId="77777777" w:rsidR="00587E2D" w:rsidRPr="00902C4D" w:rsidRDefault="002174A4" w:rsidP="002174A4">
            <w:pPr>
              <w:rPr>
                <w:rFonts w:ascii="Gill Sans MT" w:hAnsi="Gill Sans MT"/>
              </w:rPr>
            </w:pPr>
            <w:r w:rsidRPr="00902C4D">
              <w:rPr>
                <w:rFonts w:ascii="Gill Sans MT" w:hAnsi="Gill Sans MT"/>
              </w:rPr>
              <w:t>Visit</w:t>
            </w:r>
            <w:r w:rsidR="00587E2D" w:rsidRPr="00902C4D">
              <w:rPr>
                <w:rFonts w:ascii="Gill Sans MT" w:hAnsi="Gill Sans MT"/>
              </w:rPr>
              <w:t xml:space="preserve"> Leader</w:t>
            </w:r>
          </w:p>
        </w:tc>
        <w:tc>
          <w:tcPr>
            <w:tcW w:w="1234" w:type="dxa"/>
          </w:tcPr>
          <w:p w14:paraId="47AD82E3" w14:textId="77777777" w:rsidR="00587E2D" w:rsidRPr="00902C4D" w:rsidRDefault="00587E2D" w:rsidP="002174A4">
            <w:pPr>
              <w:pStyle w:val="NoSpacing"/>
            </w:pPr>
          </w:p>
        </w:tc>
      </w:tr>
      <w:tr w:rsidR="00587E2D" w14:paraId="0CE6261E" w14:textId="77777777" w:rsidTr="00587E2D">
        <w:tc>
          <w:tcPr>
            <w:tcW w:w="0" w:type="auto"/>
          </w:tcPr>
          <w:p w14:paraId="4C768EF5" w14:textId="77777777" w:rsidR="00587E2D" w:rsidRDefault="00587E2D" w:rsidP="002174A4">
            <w:pPr>
              <w:pStyle w:val="NoSpacing"/>
            </w:pPr>
            <w:r>
              <w:t xml:space="preserve">Although the school updates the information each September, parents should complete a new Consent and Information form to ensure all contacts and medical history are current. This is best sent to parents with the invite to the information evening so details are as current as possible. Stress to parents the need to update us of anything not advised on the form. </w:t>
            </w:r>
          </w:p>
          <w:p w14:paraId="7B5735D3" w14:textId="77777777" w:rsidR="00587E2D" w:rsidRPr="004A1358" w:rsidRDefault="00587E2D" w:rsidP="002174A4">
            <w:pPr>
              <w:pStyle w:val="NoSpacing"/>
            </w:pPr>
          </w:p>
        </w:tc>
        <w:tc>
          <w:tcPr>
            <w:tcW w:w="1293" w:type="dxa"/>
          </w:tcPr>
          <w:p w14:paraId="5BB8E446" w14:textId="77777777" w:rsidR="00587E2D" w:rsidRPr="00902C4D" w:rsidRDefault="002174A4" w:rsidP="002174A4">
            <w:pPr>
              <w:rPr>
                <w:rFonts w:ascii="Gill Sans MT" w:hAnsi="Gill Sans MT"/>
              </w:rPr>
            </w:pPr>
            <w:r w:rsidRPr="00902C4D">
              <w:rPr>
                <w:rFonts w:ascii="Gill Sans MT" w:hAnsi="Gill Sans MT"/>
              </w:rPr>
              <w:t>Visit</w:t>
            </w:r>
            <w:r w:rsidR="00587E2D" w:rsidRPr="00902C4D">
              <w:rPr>
                <w:rFonts w:ascii="Gill Sans MT" w:hAnsi="Gill Sans MT"/>
              </w:rPr>
              <w:t xml:space="preserve"> Leader</w:t>
            </w:r>
          </w:p>
        </w:tc>
        <w:tc>
          <w:tcPr>
            <w:tcW w:w="1234" w:type="dxa"/>
          </w:tcPr>
          <w:p w14:paraId="5F1A3EC0" w14:textId="77777777" w:rsidR="00587E2D" w:rsidRDefault="00587E2D" w:rsidP="002174A4">
            <w:pPr>
              <w:pStyle w:val="NoSpacing"/>
            </w:pPr>
          </w:p>
        </w:tc>
      </w:tr>
      <w:tr w:rsidR="00587E2D" w14:paraId="76589640" w14:textId="77777777" w:rsidTr="00587E2D">
        <w:tc>
          <w:tcPr>
            <w:tcW w:w="0" w:type="auto"/>
          </w:tcPr>
          <w:p w14:paraId="7451029F" w14:textId="77777777" w:rsidR="00587E2D" w:rsidRPr="004A1358" w:rsidRDefault="00587E2D" w:rsidP="002174A4">
            <w:pPr>
              <w:pStyle w:val="NoSpacing"/>
            </w:pPr>
            <w:r w:rsidRPr="004A1358">
              <w:t>Check travel information specific to the country being visited on the following website</w:t>
            </w:r>
          </w:p>
          <w:p w14:paraId="62DE70AA" w14:textId="77777777" w:rsidR="00587E2D" w:rsidRPr="004A1358" w:rsidRDefault="007D51A5" w:rsidP="002174A4">
            <w:pPr>
              <w:pStyle w:val="NoSpacing"/>
              <w:rPr>
                <w:rFonts w:cs="Arial"/>
                <w:color w:val="006621"/>
                <w:shd w:val="clear" w:color="auto" w:fill="FFFFFF"/>
              </w:rPr>
            </w:pPr>
            <w:hyperlink r:id="rId9" w:history="1">
              <w:r w:rsidR="00587E2D" w:rsidRPr="004A1358">
                <w:rPr>
                  <w:rStyle w:val="Hyperlink"/>
                  <w:rFonts w:cs="Arial"/>
                  <w:shd w:val="clear" w:color="auto" w:fill="FFFFFF"/>
                </w:rPr>
                <w:t>https://www.gov.uk/foreign-travel-advice</w:t>
              </w:r>
            </w:hyperlink>
          </w:p>
          <w:p w14:paraId="0A9520F9" w14:textId="77777777" w:rsidR="00587E2D" w:rsidRPr="002446F2" w:rsidRDefault="00587E2D" w:rsidP="002174A4">
            <w:pPr>
              <w:pStyle w:val="NoSpacing"/>
            </w:pPr>
            <w:r w:rsidRPr="004A1358">
              <w:rPr>
                <w:rFonts w:cs="Arial"/>
                <w:shd w:val="clear" w:color="auto" w:fill="FFFFFF"/>
              </w:rPr>
              <w:t xml:space="preserve">This should be visited </w:t>
            </w:r>
            <w:r>
              <w:rPr>
                <w:rFonts w:cs="Arial"/>
                <w:shd w:val="clear" w:color="auto" w:fill="FFFFFF"/>
              </w:rPr>
              <w:t>regularly i</w:t>
            </w:r>
            <w:r w:rsidRPr="004A1358">
              <w:rPr>
                <w:rFonts w:cs="Arial"/>
                <w:shd w:val="clear" w:color="auto" w:fill="FFFFFF"/>
              </w:rPr>
              <w:t xml:space="preserve">n the lead up to the </w:t>
            </w:r>
            <w:r w:rsidR="002174A4">
              <w:rPr>
                <w:rFonts w:cs="Arial"/>
                <w:shd w:val="clear" w:color="auto" w:fill="FFFFFF"/>
              </w:rPr>
              <w:t>visit</w:t>
            </w:r>
            <w:r w:rsidRPr="004A1358">
              <w:rPr>
                <w:rFonts w:cs="Arial"/>
                <w:shd w:val="clear" w:color="auto" w:fill="FFFFFF"/>
              </w:rPr>
              <w:t xml:space="preserve"> for any travel updates from the Foreign Office. Revise Risk assessment accordingly</w:t>
            </w:r>
            <w:r w:rsidRPr="004A1358">
              <w:rPr>
                <w:rFonts w:cs="Arial"/>
                <w:color w:val="006621"/>
                <w:shd w:val="clear" w:color="auto" w:fill="FFFFFF"/>
              </w:rPr>
              <w:t>.</w:t>
            </w:r>
          </w:p>
          <w:p w14:paraId="161EA390" w14:textId="77777777" w:rsidR="00587E2D" w:rsidRDefault="00587E2D" w:rsidP="002174A4"/>
        </w:tc>
        <w:tc>
          <w:tcPr>
            <w:tcW w:w="1293" w:type="dxa"/>
          </w:tcPr>
          <w:p w14:paraId="30757A25" w14:textId="77777777" w:rsidR="00587E2D" w:rsidRPr="00902C4D" w:rsidRDefault="002174A4" w:rsidP="002174A4">
            <w:pPr>
              <w:rPr>
                <w:rFonts w:ascii="Gill Sans MT" w:hAnsi="Gill Sans MT"/>
              </w:rPr>
            </w:pPr>
            <w:r w:rsidRPr="00902C4D">
              <w:rPr>
                <w:rFonts w:ascii="Gill Sans MT" w:hAnsi="Gill Sans MT"/>
              </w:rPr>
              <w:t>Visit</w:t>
            </w:r>
            <w:r w:rsidR="00587E2D" w:rsidRPr="00902C4D">
              <w:rPr>
                <w:rFonts w:ascii="Gill Sans MT" w:hAnsi="Gill Sans MT"/>
              </w:rPr>
              <w:t xml:space="preserve"> Leader</w:t>
            </w:r>
          </w:p>
        </w:tc>
        <w:tc>
          <w:tcPr>
            <w:tcW w:w="1234" w:type="dxa"/>
          </w:tcPr>
          <w:p w14:paraId="25DBA513" w14:textId="77777777" w:rsidR="00587E2D" w:rsidRDefault="00587E2D" w:rsidP="002174A4">
            <w:pPr>
              <w:pStyle w:val="NoSpacing"/>
            </w:pPr>
          </w:p>
        </w:tc>
      </w:tr>
      <w:tr w:rsidR="00587E2D" w14:paraId="2D80A93A" w14:textId="77777777" w:rsidTr="00587E2D">
        <w:tc>
          <w:tcPr>
            <w:tcW w:w="0" w:type="auto"/>
          </w:tcPr>
          <w:p w14:paraId="3F8918F9" w14:textId="77777777" w:rsidR="00587E2D" w:rsidRDefault="00587E2D" w:rsidP="002174A4">
            <w:pPr>
              <w:pStyle w:val="ListParagraph"/>
              <w:spacing w:after="0" w:line="240" w:lineRule="auto"/>
              <w:ind w:left="0"/>
            </w:pPr>
            <w:r>
              <w:t>*</w:t>
            </w:r>
            <w:r w:rsidRPr="00B2023E">
              <w:rPr>
                <w:b/>
                <w:i/>
              </w:rPr>
              <w:t xml:space="preserve">For overseas and for UK residential </w:t>
            </w:r>
            <w:r w:rsidR="002174A4">
              <w:rPr>
                <w:b/>
                <w:i/>
              </w:rPr>
              <w:t>visit</w:t>
            </w:r>
            <w:r w:rsidRPr="00B2023E">
              <w:rPr>
                <w:b/>
                <w:i/>
              </w:rPr>
              <w:t>s</w:t>
            </w:r>
            <w:r w:rsidRPr="00B2023E">
              <w:rPr>
                <w:i/>
              </w:rPr>
              <w:t>.</w:t>
            </w:r>
          </w:p>
          <w:p w14:paraId="098FEEE3" w14:textId="77777777" w:rsidR="00587E2D" w:rsidRDefault="00587E2D" w:rsidP="002174A4">
            <w:pPr>
              <w:pStyle w:val="ListParagraph"/>
              <w:spacing w:after="0" w:line="240" w:lineRule="auto"/>
            </w:pPr>
          </w:p>
        </w:tc>
        <w:tc>
          <w:tcPr>
            <w:tcW w:w="1293" w:type="dxa"/>
          </w:tcPr>
          <w:p w14:paraId="71CC398D" w14:textId="77777777" w:rsidR="00587E2D" w:rsidRPr="00902C4D" w:rsidRDefault="00587E2D" w:rsidP="002174A4">
            <w:pPr>
              <w:rPr>
                <w:rFonts w:ascii="Gill Sans MT" w:hAnsi="Gill Sans MT"/>
              </w:rPr>
            </w:pPr>
          </w:p>
        </w:tc>
        <w:tc>
          <w:tcPr>
            <w:tcW w:w="1234" w:type="dxa"/>
          </w:tcPr>
          <w:p w14:paraId="42C8D42D" w14:textId="77777777" w:rsidR="00587E2D" w:rsidRDefault="00587E2D" w:rsidP="002174A4">
            <w:pPr>
              <w:pStyle w:val="NoSpacing"/>
            </w:pPr>
          </w:p>
        </w:tc>
      </w:tr>
      <w:tr w:rsidR="00587E2D" w14:paraId="7E4706FA" w14:textId="77777777" w:rsidTr="00587E2D">
        <w:tc>
          <w:tcPr>
            <w:tcW w:w="0" w:type="auto"/>
          </w:tcPr>
          <w:p w14:paraId="3BE8D89B" w14:textId="77777777" w:rsidR="00587E2D" w:rsidRDefault="00587E2D" w:rsidP="002174A4">
            <w:pPr>
              <w:pStyle w:val="ListParagraph"/>
              <w:spacing w:after="0" w:line="240" w:lineRule="auto"/>
              <w:ind w:left="0"/>
            </w:pPr>
            <w:r>
              <w:t xml:space="preserve">Arrange parents’ information evening. This needs to be about 4-6 weeks before the </w:t>
            </w:r>
            <w:r w:rsidR="002174A4">
              <w:t>visit</w:t>
            </w:r>
            <w:r>
              <w:t xml:space="preserve"> and can be used to advise final itinerary, reiterate important information, check EHICs and passports, current Information and Consent forms are all received, enforce code of conduct/behaviour expectations/consequences of poor behaviour and answer questions from parents. Book hall with </w:t>
            </w:r>
            <w:r w:rsidR="00224222">
              <w:t>premises team</w:t>
            </w:r>
            <w:r>
              <w:t xml:space="preserve"> then advise parents.</w:t>
            </w:r>
          </w:p>
          <w:p w14:paraId="6ECA9789" w14:textId="77777777" w:rsidR="00587E2D" w:rsidRDefault="00587E2D" w:rsidP="002174A4">
            <w:pPr>
              <w:pStyle w:val="ListParagraph"/>
              <w:spacing w:after="0" w:line="240" w:lineRule="auto"/>
              <w:ind w:left="0"/>
            </w:pPr>
          </w:p>
        </w:tc>
        <w:tc>
          <w:tcPr>
            <w:tcW w:w="1293" w:type="dxa"/>
          </w:tcPr>
          <w:p w14:paraId="6D244BD1" w14:textId="77777777" w:rsidR="00587E2D" w:rsidRPr="00902C4D" w:rsidRDefault="002174A4" w:rsidP="002174A4">
            <w:pPr>
              <w:rPr>
                <w:rFonts w:ascii="Gill Sans MT" w:hAnsi="Gill Sans MT"/>
              </w:rPr>
            </w:pPr>
            <w:r w:rsidRPr="00902C4D">
              <w:rPr>
                <w:rFonts w:ascii="Gill Sans MT" w:hAnsi="Gill Sans MT"/>
              </w:rPr>
              <w:t>Visit</w:t>
            </w:r>
            <w:r w:rsidR="00587E2D" w:rsidRPr="00902C4D">
              <w:rPr>
                <w:rFonts w:ascii="Gill Sans MT" w:hAnsi="Gill Sans MT"/>
              </w:rPr>
              <w:t xml:space="preserve"> Leader</w:t>
            </w:r>
          </w:p>
        </w:tc>
        <w:tc>
          <w:tcPr>
            <w:tcW w:w="1234" w:type="dxa"/>
          </w:tcPr>
          <w:p w14:paraId="247D843E" w14:textId="77777777" w:rsidR="00587E2D" w:rsidRDefault="00587E2D" w:rsidP="002174A4">
            <w:pPr>
              <w:pStyle w:val="NoSpacing"/>
            </w:pPr>
          </w:p>
        </w:tc>
      </w:tr>
      <w:tr w:rsidR="00441BDF" w14:paraId="1133CD37" w14:textId="77777777" w:rsidTr="00587E2D">
        <w:tc>
          <w:tcPr>
            <w:tcW w:w="0" w:type="auto"/>
          </w:tcPr>
          <w:p w14:paraId="05E39777" w14:textId="77777777" w:rsidR="00441BDF" w:rsidRPr="00441BDF" w:rsidRDefault="00441BDF" w:rsidP="002174A4">
            <w:pPr>
              <w:pStyle w:val="ListParagraph"/>
              <w:spacing w:after="0" w:line="240" w:lineRule="auto"/>
              <w:ind w:left="0"/>
              <w:rPr>
                <w:b/>
                <w:i/>
              </w:rPr>
            </w:pPr>
            <w:r w:rsidRPr="00441BDF">
              <w:rPr>
                <w:b/>
                <w:i/>
              </w:rPr>
              <w:t>For local sports fixtures</w:t>
            </w:r>
          </w:p>
          <w:p w14:paraId="0736606A" w14:textId="77777777" w:rsidR="00441BDF" w:rsidRDefault="00441BDF" w:rsidP="002174A4">
            <w:pPr>
              <w:pStyle w:val="ListParagraph"/>
              <w:spacing w:after="0" w:line="240" w:lineRule="auto"/>
              <w:ind w:left="0"/>
            </w:pPr>
          </w:p>
        </w:tc>
        <w:tc>
          <w:tcPr>
            <w:tcW w:w="1293" w:type="dxa"/>
          </w:tcPr>
          <w:p w14:paraId="4C1D6E1E" w14:textId="77777777" w:rsidR="00441BDF" w:rsidRPr="00902C4D" w:rsidRDefault="00441BDF" w:rsidP="002174A4">
            <w:pPr>
              <w:rPr>
                <w:rFonts w:ascii="Gill Sans MT" w:hAnsi="Gill Sans MT"/>
              </w:rPr>
            </w:pPr>
          </w:p>
        </w:tc>
        <w:tc>
          <w:tcPr>
            <w:tcW w:w="1234" w:type="dxa"/>
          </w:tcPr>
          <w:p w14:paraId="201643CD" w14:textId="77777777" w:rsidR="00441BDF" w:rsidRDefault="00441BDF" w:rsidP="002174A4">
            <w:pPr>
              <w:pStyle w:val="NoSpacing"/>
            </w:pPr>
          </w:p>
        </w:tc>
      </w:tr>
      <w:tr w:rsidR="00441BDF" w14:paraId="2AF97DA3" w14:textId="77777777" w:rsidTr="00587E2D">
        <w:tc>
          <w:tcPr>
            <w:tcW w:w="0" w:type="auto"/>
          </w:tcPr>
          <w:p w14:paraId="0B54843C" w14:textId="77777777" w:rsidR="00441BDF" w:rsidRDefault="00441BDF" w:rsidP="00441BDF">
            <w:pPr>
              <w:pStyle w:val="ListParagraph"/>
              <w:spacing w:after="0" w:line="240" w:lineRule="auto"/>
              <w:ind w:left="0"/>
            </w:pPr>
            <w:r>
              <w:t>As teams may not be decided until the day of the fixture, students participating in school sports fixtures must provide blanket consent from parents at the beginning of each school year for them to take part throughout the year. The team will be advised by the PE team by the morning of the fixture at the latest. Students will inform parents. Lead PE member of staff for the relevant fixture will provide the EVC with a contact list before departure.</w:t>
            </w:r>
            <w:r w:rsidR="00E413BA">
              <w:t xml:space="preserve"> This will be available to Headteacher and Headteacher’s PA in the Business Manager’s office, should it be required.</w:t>
            </w:r>
          </w:p>
        </w:tc>
        <w:tc>
          <w:tcPr>
            <w:tcW w:w="1293" w:type="dxa"/>
          </w:tcPr>
          <w:p w14:paraId="4461AFB0" w14:textId="77777777" w:rsidR="00441BDF" w:rsidRPr="00902C4D" w:rsidRDefault="00E413BA" w:rsidP="002174A4">
            <w:pPr>
              <w:rPr>
                <w:rFonts w:ascii="Gill Sans MT" w:hAnsi="Gill Sans MT"/>
              </w:rPr>
            </w:pPr>
            <w:r>
              <w:rPr>
                <w:rFonts w:ascii="Gill Sans MT" w:hAnsi="Gill Sans MT"/>
              </w:rPr>
              <w:t>PE staff</w:t>
            </w:r>
          </w:p>
        </w:tc>
        <w:tc>
          <w:tcPr>
            <w:tcW w:w="1234" w:type="dxa"/>
          </w:tcPr>
          <w:p w14:paraId="729DCE1F" w14:textId="77777777" w:rsidR="00441BDF" w:rsidRDefault="00441BDF" w:rsidP="002174A4">
            <w:pPr>
              <w:pStyle w:val="NoSpacing"/>
            </w:pPr>
          </w:p>
        </w:tc>
      </w:tr>
    </w:tbl>
    <w:p w14:paraId="4055B227" w14:textId="77777777" w:rsidR="00587E2D" w:rsidRDefault="00587E2D" w:rsidP="002174A4"/>
    <w:p w14:paraId="32A05723" w14:textId="77777777" w:rsidR="00BB05E0" w:rsidRPr="008D663D" w:rsidRDefault="00BB05E0"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lastRenderedPageBreak/>
        <w:t xml:space="preserve">A </w:t>
      </w:r>
      <w:r w:rsidR="00587E2D">
        <w:rPr>
          <w:rFonts w:ascii="Gill Sans MT" w:hAnsi="Gill Sans MT" w:cs="Calibri"/>
          <w:color w:val="auto"/>
          <w:sz w:val="22"/>
          <w:szCs w:val="22"/>
        </w:rPr>
        <w:t>contact list</w:t>
      </w:r>
      <w:r w:rsidRPr="008D663D">
        <w:rPr>
          <w:rFonts w:ascii="Gill Sans MT" w:hAnsi="Gill Sans MT" w:cs="Calibri"/>
          <w:color w:val="auto"/>
          <w:sz w:val="22"/>
          <w:szCs w:val="22"/>
        </w:rPr>
        <w:t xml:space="preserve"> should be compiled for every</w:t>
      </w:r>
      <w:r w:rsidR="0092170A">
        <w:rPr>
          <w:rFonts w:ascii="Gill Sans MT" w:hAnsi="Gill Sans MT" w:cs="Calibri"/>
          <w:color w:val="auto"/>
          <w:sz w:val="22"/>
          <w:szCs w:val="22"/>
        </w:rPr>
        <w:t xml:space="preserve"> off site</w:t>
      </w:r>
      <w:r w:rsidRPr="008D663D">
        <w:rPr>
          <w:rFonts w:ascii="Gill Sans MT" w:hAnsi="Gill Sans MT" w:cs="Calibri"/>
          <w:color w:val="auto"/>
          <w:sz w:val="22"/>
          <w:szCs w:val="22"/>
        </w:rPr>
        <w:t xml:space="preserve"> visit, which includes: </w:t>
      </w:r>
    </w:p>
    <w:p w14:paraId="4C3BB2CE" w14:textId="77777777" w:rsidR="00584F47" w:rsidRDefault="00BB05E0" w:rsidP="002174A4">
      <w:pPr>
        <w:pStyle w:val="Default"/>
        <w:numPr>
          <w:ilvl w:val="0"/>
          <w:numId w:val="15"/>
        </w:numPr>
        <w:rPr>
          <w:rFonts w:ascii="Gill Sans MT" w:hAnsi="Gill Sans MT" w:cs="Calibri"/>
          <w:color w:val="auto"/>
          <w:sz w:val="22"/>
          <w:szCs w:val="22"/>
        </w:rPr>
      </w:pPr>
      <w:r w:rsidRPr="008D663D">
        <w:rPr>
          <w:rFonts w:ascii="Gill Sans MT" w:hAnsi="Gill Sans MT" w:cs="Calibri"/>
          <w:color w:val="auto"/>
          <w:sz w:val="22"/>
          <w:szCs w:val="22"/>
        </w:rPr>
        <w:t xml:space="preserve">The names of all </w:t>
      </w:r>
      <w:r w:rsidR="00587E2D">
        <w:rPr>
          <w:rFonts w:ascii="Gill Sans MT" w:hAnsi="Gill Sans MT" w:cs="Calibri"/>
          <w:color w:val="auto"/>
          <w:sz w:val="22"/>
          <w:szCs w:val="22"/>
        </w:rPr>
        <w:t>students</w:t>
      </w:r>
      <w:r w:rsidRPr="008D663D">
        <w:rPr>
          <w:rFonts w:ascii="Gill Sans MT" w:hAnsi="Gill Sans MT" w:cs="Calibri"/>
          <w:color w:val="auto"/>
          <w:sz w:val="22"/>
          <w:szCs w:val="22"/>
        </w:rPr>
        <w:t xml:space="preserve"> attending the visit</w:t>
      </w:r>
      <w:r w:rsidR="00902C4D">
        <w:rPr>
          <w:rFonts w:ascii="Gill Sans MT" w:hAnsi="Gill Sans MT" w:cs="Calibri"/>
          <w:color w:val="auto"/>
          <w:sz w:val="22"/>
          <w:szCs w:val="22"/>
        </w:rPr>
        <w:t>;</w:t>
      </w:r>
    </w:p>
    <w:p w14:paraId="2947618E" w14:textId="77777777" w:rsidR="00584F47" w:rsidRDefault="00584F47" w:rsidP="002174A4">
      <w:pPr>
        <w:pStyle w:val="Default"/>
        <w:numPr>
          <w:ilvl w:val="0"/>
          <w:numId w:val="15"/>
        </w:numPr>
        <w:rPr>
          <w:rFonts w:ascii="Gill Sans MT" w:hAnsi="Gill Sans MT" w:cs="Calibri"/>
          <w:color w:val="auto"/>
          <w:sz w:val="22"/>
          <w:szCs w:val="22"/>
        </w:rPr>
      </w:pPr>
      <w:r>
        <w:rPr>
          <w:rFonts w:ascii="Gill Sans MT" w:hAnsi="Gill Sans MT" w:cs="Calibri"/>
          <w:color w:val="auto"/>
          <w:sz w:val="22"/>
          <w:szCs w:val="22"/>
        </w:rPr>
        <w:t>Emergency contact details for every student</w:t>
      </w:r>
      <w:r w:rsidR="00902C4D">
        <w:rPr>
          <w:rFonts w:ascii="Gill Sans MT" w:hAnsi="Gill Sans MT" w:cs="Calibri"/>
          <w:color w:val="auto"/>
          <w:sz w:val="22"/>
          <w:szCs w:val="22"/>
        </w:rPr>
        <w:t>;</w:t>
      </w:r>
    </w:p>
    <w:p w14:paraId="32763A76" w14:textId="77777777" w:rsidR="00584F47" w:rsidRDefault="00584F47" w:rsidP="002174A4">
      <w:pPr>
        <w:pStyle w:val="Default"/>
        <w:numPr>
          <w:ilvl w:val="0"/>
          <w:numId w:val="15"/>
        </w:numPr>
        <w:rPr>
          <w:rFonts w:ascii="Gill Sans MT" w:hAnsi="Gill Sans MT" w:cs="Calibri"/>
          <w:color w:val="auto"/>
          <w:sz w:val="22"/>
          <w:szCs w:val="22"/>
        </w:rPr>
      </w:pPr>
      <w:r>
        <w:rPr>
          <w:rFonts w:ascii="Gill Sans MT" w:hAnsi="Gill Sans MT" w:cs="Calibri"/>
          <w:color w:val="auto"/>
          <w:sz w:val="22"/>
          <w:szCs w:val="22"/>
        </w:rPr>
        <w:t>Any medical issues that need to be considered.</w:t>
      </w:r>
    </w:p>
    <w:p w14:paraId="7CAD8B58" w14:textId="77777777" w:rsidR="00584F47" w:rsidRDefault="00584F47" w:rsidP="002174A4">
      <w:pPr>
        <w:pStyle w:val="Default"/>
        <w:rPr>
          <w:rFonts w:ascii="Gill Sans MT" w:hAnsi="Gill Sans MT" w:cs="Calibri"/>
          <w:color w:val="auto"/>
          <w:sz w:val="22"/>
          <w:szCs w:val="22"/>
        </w:rPr>
      </w:pPr>
    </w:p>
    <w:p w14:paraId="28C79DF0" w14:textId="77777777" w:rsidR="00BB05E0" w:rsidRPr="008D663D" w:rsidRDefault="00BB05E0"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If prepared in advance, this should be updated on the day by blanking out any </w:t>
      </w:r>
      <w:r w:rsidR="00587E2D">
        <w:rPr>
          <w:rFonts w:ascii="Gill Sans MT" w:hAnsi="Gill Sans MT" w:cs="Calibri"/>
          <w:color w:val="auto"/>
          <w:sz w:val="22"/>
          <w:szCs w:val="22"/>
        </w:rPr>
        <w:t>students</w:t>
      </w:r>
      <w:r w:rsidRPr="008D663D">
        <w:rPr>
          <w:rFonts w:ascii="Gill Sans MT" w:hAnsi="Gill Sans MT" w:cs="Calibri"/>
          <w:color w:val="auto"/>
          <w:sz w:val="22"/>
          <w:szCs w:val="22"/>
        </w:rPr>
        <w:t xml:space="preserve"> who are absent. A copy should be </w:t>
      </w:r>
      <w:r w:rsidR="0092170A">
        <w:rPr>
          <w:rFonts w:ascii="Gill Sans MT" w:hAnsi="Gill Sans MT" w:cs="Calibri"/>
          <w:color w:val="auto"/>
          <w:sz w:val="22"/>
          <w:szCs w:val="22"/>
        </w:rPr>
        <w:t>provided to</w:t>
      </w:r>
      <w:r w:rsidRPr="008D663D">
        <w:rPr>
          <w:rFonts w:ascii="Gill Sans MT" w:hAnsi="Gill Sans MT" w:cs="Calibri"/>
          <w:color w:val="auto"/>
          <w:sz w:val="22"/>
          <w:szCs w:val="22"/>
        </w:rPr>
        <w:t xml:space="preserve">: </w:t>
      </w:r>
    </w:p>
    <w:p w14:paraId="0D02DA7B" w14:textId="77777777" w:rsidR="00BB05E0" w:rsidRPr="008D663D" w:rsidRDefault="00BB05E0" w:rsidP="002174A4">
      <w:pPr>
        <w:pStyle w:val="Default"/>
        <w:numPr>
          <w:ilvl w:val="0"/>
          <w:numId w:val="5"/>
        </w:numPr>
        <w:rPr>
          <w:rFonts w:ascii="Gill Sans MT" w:hAnsi="Gill Sans MT" w:cs="Calibri"/>
          <w:color w:val="auto"/>
          <w:sz w:val="22"/>
          <w:szCs w:val="22"/>
        </w:rPr>
      </w:pPr>
      <w:r w:rsidRPr="008D663D">
        <w:rPr>
          <w:rFonts w:ascii="Gill Sans MT" w:hAnsi="Gill Sans MT" w:cs="Calibri"/>
          <w:color w:val="auto"/>
          <w:sz w:val="22"/>
          <w:szCs w:val="22"/>
        </w:rPr>
        <w:t xml:space="preserve">The </w:t>
      </w:r>
      <w:r w:rsidR="00587E2D">
        <w:rPr>
          <w:rFonts w:ascii="Gill Sans MT" w:hAnsi="Gill Sans MT" w:cs="Calibri"/>
          <w:color w:val="auto"/>
          <w:sz w:val="22"/>
          <w:szCs w:val="22"/>
        </w:rPr>
        <w:t>Attendance Secretary</w:t>
      </w:r>
    </w:p>
    <w:p w14:paraId="41844F70" w14:textId="77777777" w:rsidR="00BB05E0" w:rsidRDefault="00BB05E0" w:rsidP="002174A4">
      <w:pPr>
        <w:pStyle w:val="Default"/>
        <w:numPr>
          <w:ilvl w:val="0"/>
          <w:numId w:val="5"/>
        </w:numPr>
        <w:rPr>
          <w:rFonts w:ascii="Gill Sans MT" w:hAnsi="Gill Sans MT" w:cs="Calibri"/>
          <w:color w:val="auto"/>
          <w:sz w:val="22"/>
          <w:szCs w:val="22"/>
        </w:rPr>
      </w:pPr>
      <w:r w:rsidRPr="008D663D">
        <w:rPr>
          <w:rFonts w:ascii="Gill Sans MT" w:hAnsi="Gill Sans MT" w:cs="Calibri"/>
          <w:color w:val="auto"/>
          <w:sz w:val="22"/>
          <w:szCs w:val="22"/>
        </w:rPr>
        <w:t xml:space="preserve">The </w:t>
      </w:r>
      <w:r w:rsidR="002174A4">
        <w:rPr>
          <w:rFonts w:ascii="Gill Sans MT" w:hAnsi="Gill Sans MT" w:cs="Calibri"/>
          <w:color w:val="auto"/>
          <w:sz w:val="22"/>
          <w:szCs w:val="22"/>
        </w:rPr>
        <w:t>Visit</w:t>
      </w:r>
      <w:r w:rsidR="00587E2D">
        <w:rPr>
          <w:rFonts w:ascii="Gill Sans MT" w:hAnsi="Gill Sans MT" w:cs="Calibri"/>
          <w:color w:val="auto"/>
          <w:sz w:val="22"/>
          <w:szCs w:val="22"/>
        </w:rPr>
        <w:t xml:space="preserve"> Leader</w:t>
      </w:r>
      <w:r w:rsidRPr="008D663D">
        <w:rPr>
          <w:rFonts w:ascii="Gill Sans MT" w:hAnsi="Gill Sans MT" w:cs="Calibri"/>
          <w:color w:val="auto"/>
          <w:sz w:val="22"/>
          <w:szCs w:val="22"/>
        </w:rPr>
        <w:t xml:space="preserve"> </w:t>
      </w:r>
    </w:p>
    <w:p w14:paraId="0BE862B8" w14:textId="77777777" w:rsidR="00587E2D" w:rsidRDefault="00587E2D" w:rsidP="002174A4">
      <w:pPr>
        <w:pStyle w:val="Default"/>
        <w:numPr>
          <w:ilvl w:val="0"/>
          <w:numId w:val="5"/>
        </w:numPr>
        <w:rPr>
          <w:rFonts w:ascii="Gill Sans MT" w:hAnsi="Gill Sans MT" w:cs="Calibri"/>
          <w:color w:val="auto"/>
          <w:sz w:val="22"/>
          <w:szCs w:val="22"/>
        </w:rPr>
      </w:pPr>
      <w:r>
        <w:rPr>
          <w:rFonts w:ascii="Gill Sans MT" w:hAnsi="Gill Sans MT" w:cs="Calibri"/>
          <w:color w:val="auto"/>
          <w:sz w:val="22"/>
          <w:szCs w:val="22"/>
        </w:rPr>
        <w:t>The Headteacher</w:t>
      </w:r>
    </w:p>
    <w:p w14:paraId="6D1FD6F3" w14:textId="77777777" w:rsidR="00587E2D" w:rsidRPr="008D663D" w:rsidRDefault="00587E2D" w:rsidP="002174A4">
      <w:pPr>
        <w:pStyle w:val="Default"/>
        <w:numPr>
          <w:ilvl w:val="0"/>
          <w:numId w:val="5"/>
        </w:numPr>
        <w:rPr>
          <w:rFonts w:ascii="Gill Sans MT" w:hAnsi="Gill Sans MT" w:cs="Calibri"/>
          <w:color w:val="auto"/>
          <w:sz w:val="22"/>
          <w:szCs w:val="22"/>
        </w:rPr>
      </w:pPr>
      <w:r>
        <w:rPr>
          <w:rFonts w:ascii="Gill Sans MT" w:hAnsi="Gill Sans MT" w:cs="Calibri"/>
          <w:color w:val="auto"/>
          <w:sz w:val="22"/>
          <w:szCs w:val="22"/>
        </w:rPr>
        <w:t>The EVC</w:t>
      </w:r>
    </w:p>
    <w:p w14:paraId="79862BA0" w14:textId="77777777" w:rsidR="00BB05E0" w:rsidRPr="008D663D" w:rsidRDefault="00BB05E0" w:rsidP="002174A4">
      <w:pPr>
        <w:pStyle w:val="Default"/>
        <w:numPr>
          <w:ilvl w:val="0"/>
          <w:numId w:val="5"/>
        </w:numPr>
        <w:rPr>
          <w:rFonts w:ascii="Gill Sans MT" w:hAnsi="Gill Sans MT" w:cs="Calibri"/>
          <w:color w:val="auto"/>
          <w:sz w:val="22"/>
          <w:szCs w:val="22"/>
        </w:rPr>
      </w:pPr>
      <w:r w:rsidRPr="008D663D">
        <w:rPr>
          <w:rFonts w:ascii="Gill Sans MT" w:hAnsi="Gill Sans MT" w:cs="Calibri"/>
          <w:color w:val="auto"/>
          <w:sz w:val="22"/>
          <w:szCs w:val="22"/>
        </w:rPr>
        <w:t xml:space="preserve">Any other school staff </w:t>
      </w:r>
      <w:r w:rsidR="0092170A">
        <w:rPr>
          <w:rFonts w:ascii="Gill Sans MT" w:hAnsi="Gill Sans MT" w:cs="Calibri"/>
          <w:color w:val="auto"/>
          <w:sz w:val="22"/>
          <w:szCs w:val="22"/>
        </w:rPr>
        <w:t>supporting the</w:t>
      </w:r>
      <w:r w:rsidRPr="008D663D">
        <w:rPr>
          <w:rFonts w:ascii="Gill Sans MT" w:hAnsi="Gill Sans MT" w:cs="Calibri"/>
          <w:color w:val="auto"/>
          <w:sz w:val="22"/>
          <w:szCs w:val="22"/>
        </w:rPr>
        <w:t xml:space="preserve"> visit. </w:t>
      </w:r>
    </w:p>
    <w:p w14:paraId="2B448300" w14:textId="77777777" w:rsidR="00584F47" w:rsidRDefault="00584F47" w:rsidP="002174A4">
      <w:pPr>
        <w:pStyle w:val="Default"/>
        <w:ind w:left="360"/>
        <w:rPr>
          <w:rFonts w:ascii="Gill Sans MT" w:hAnsi="Gill Sans MT" w:cs="Calibri"/>
          <w:color w:val="auto"/>
          <w:sz w:val="22"/>
          <w:szCs w:val="22"/>
        </w:rPr>
      </w:pPr>
    </w:p>
    <w:p w14:paraId="7E6263CC" w14:textId="77777777" w:rsidR="00BB05E0" w:rsidRPr="008D663D" w:rsidRDefault="00BB05E0"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The emergency contact details of all </w:t>
      </w:r>
      <w:r w:rsidR="00587E2D">
        <w:rPr>
          <w:rFonts w:ascii="Gill Sans MT" w:hAnsi="Gill Sans MT" w:cs="Calibri"/>
          <w:color w:val="auto"/>
          <w:sz w:val="22"/>
          <w:szCs w:val="22"/>
        </w:rPr>
        <w:t>students</w:t>
      </w:r>
      <w:r w:rsidRPr="008D663D">
        <w:rPr>
          <w:rFonts w:ascii="Gill Sans MT" w:hAnsi="Gill Sans MT" w:cs="Calibri"/>
          <w:color w:val="auto"/>
          <w:sz w:val="22"/>
          <w:szCs w:val="22"/>
        </w:rPr>
        <w:t xml:space="preserve"> should be easily accessible</w:t>
      </w:r>
      <w:r w:rsidR="00587E2D">
        <w:rPr>
          <w:rFonts w:ascii="Gill Sans MT" w:hAnsi="Gill Sans MT" w:cs="Calibri"/>
          <w:color w:val="auto"/>
          <w:sz w:val="22"/>
          <w:szCs w:val="22"/>
        </w:rPr>
        <w:t xml:space="preserve"> at all times</w:t>
      </w:r>
      <w:r w:rsidRPr="008D663D">
        <w:rPr>
          <w:rFonts w:ascii="Gill Sans MT" w:hAnsi="Gill Sans MT" w:cs="Calibri"/>
          <w:color w:val="auto"/>
          <w:sz w:val="22"/>
          <w:szCs w:val="22"/>
        </w:rPr>
        <w:t xml:space="preserve">. This may be via the </w:t>
      </w:r>
      <w:r w:rsidR="00587E2D">
        <w:rPr>
          <w:rFonts w:ascii="Gill Sans MT" w:hAnsi="Gill Sans MT" w:cs="Calibri"/>
          <w:color w:val="auto"/>
          <w:sz w:val="22"/>
          <w:szCs w:val="22"/>
        </w:rPr>
        <w:t>EVC or Attendance Secretary during the</w:t>
      </w:r>
      <w:r w:rsidR="001266C4">
        <w:rPr>
          <w:rFonts w:ascii="Gill Sans MT" w:hAnsi="Gill Sans MT" w:cs="Calibri"/>
          <w:color w:val="auto"/>
          <w:sz w:val="22"/>
          <w:szCs w:val="22"/>
        </w:rPr>
        <w:t xml:space="preserve"> school</w:t>
      </w:r>
      <w:r w:rsidR="00587E2D">
        <w:rPr>
          <w:rFonts w:ascii="Gill Sans MT" w:hAnsi="Gill Sans MT" w:cs="Calibri"/>
          <w:color w:val="auto"/>
          <w:sz w:val="22"/>
          <w:szCs w:val="22"/>
        </w:rPr>
        <w:t xml:space="preserve"> day</w:t>
      </w:r>
      <w:r w:rsidR="0092170A">
        <w:rPr>
          <w:rFonts w:ascii="Gill Sans MT" w:hAnsi="Gill Sans MT" w:cs="Calibri"/>
          <w:color w:val="auto"/>
          <w:sz w:val="22"/>
          <w:szCs w:val="22"/>
        </w:rPr>
        <w:t>. I</w:t>
      </w:r>
      <w:r w:rsidRPr="008D663D">
        <w:rPr>
          <w:rFonts w:ascii="Gill Sans MT" w:hAnsi="Gill Sans MT" w:cs="Calibri"/>
          <w:color w:val="auto"/>
          <w:sz w:val="22"/>
          <w:szCs w:val="22"/>
        </w:rPr>
        <w:t xml:space="preserve">t is essential </w:t>
      </w:r>
      <w:r w:rsidR="00587E2D">
        <w:rPr>
          <w:rFonts w:ascii="Gill Sans MT" w:hAnsi="Gill Sans MT" w:cs="Calibri"/>
          <w:color w:val="auto"/>
          <w:sz w:val="22"/>
          <w:szCs w:val="22"/>
        </w:rPr>
        <w:t xml:space="preserve">student contact details for </w:t>
      </w:r>
      <w:r w:rsidR="002174A4">
        <w:rPr>
          <w:rFonts w:ascii="Gill Sans MT" w:hAnsi="Gill Sans MT" w:cs="Calibri"/>
          <w:color w:val="auto"/>
          <w:sz w:val="22"/>
          <w:szCs w:val="22"/>
        </w:rPr>
        <w:t>visit</w:t>
      </w:r>
      <w:r w:rsidRPr="008D663D">
        <w:rPr>
          <w:rFonts w:ascii="Gill Sans MT" w:hAnsi="Gill Sans MT" w:cs="Calibri"/>
          <w:color w:val="auto"/>
          <w:sz w:val="22"/>
          <w:szCs w:val="22"/>
        </w:rPr>
        <w:t xml:space="preserve">s </w:t>
      </w:r>
      <w:r w:rsidR="00587E2D">
        <w:rPr>
          <w:rFonts w:ascii="Gill Sans MT" w:hAnsi="Gill Sans MT" w:cs="Calibri"/>
          <w:color w:val="auto"/>
          <w:sz w:val="22"/>
          <w:szCs w:val="22"/>
        </w:rPr>
        <w:t xml:space="preserve">running outside </w:t>
      </w:r>
      <w:r w:rsidRPr="008D663D">
        <w:rPr>
          <w:rFonts w:ascii="Gill Sans MT" w:hAnsi="Gill Sans MT" w:cs="Calibri"/>
          <w:color w:val="auto"/>
          <w:sz w:val="22"/>
          <w:szCs w:val="22"/>
        </w:rPr>
        <w:t xml:space="preserve">the school day (e.g. residentials, late evenings, weekends), </w:t>
      </w:r>
      <w:r w:rsidR="001266C4">
        <w:rPr>
          <w:rFonts w:ascii="Gill Sans MT" w:hAnsi="Gill Sans MT" w:cs="Calibri"/>
          <w:color w:val="auto"/>
          <w:sz w:val="22"/>
          <w:szCs w:val="22"/>
        </w:rPr>
        <w:t xml:space="preserve">are held by a member of staff and </w:t>
      </w:r>
      <w:r w:rsidR="0092170A">
        <w:rPr>
          <w:rFonts w:ascii="Gill Sans MT" w:hAnsi="Gill Sans MT" w:cs="Calibri"/>
          <w:color w:val="auto"/>
          <w:sz w:val="22"/>
          <w:szCs w:val="22"/>
        </w:rPr>
        <w:t xml:space="preserve">be </w:t>
      </w:r>
      <w:r w:rsidR="001266C4">
        <w:rPr>
          <w:rFonts w:ascii="Gill Sans MT" w:hAnsi="Gill Sans MT" w:cs="Calibri"/>
          <w:color w:val="auto"/>
          <w:sz w:val="22"/>
          <w:szCs w:val="22"/>
        </w:rPr>
        <w:t>available should they be needed</w:t>
      </w:r>
      <w:r w:rsidRPr="008D663D">
        <w:rPr>
          <w:rFonts w:ascii="Gill Sans MT" w:hAnsi="Gill Sans MT" w:cs="Calibri"/>
          <w:color w:val="auto"/>
          <w:sz w:val="22"/>
          <w:szCs w:val="22"/>
        </w:rPr>
        <w:t xml:space="preserve">. </w:t>
      </w:r>
    </w:p>
    <w:p w14:paraId="1F9B9048" w14:textId="77777777" w:rsidR="00BB05E0" w:rsidRPr="008D663D" w:rsidRDefault="00BB05E0" w:rsidP="002174A4">
      <w:pPr>
        <w:pStyle w:val="Default"/>
        <w:rPr>
          <w:rFonts w:ascii="Gill Sans MT" w:hAnsi="Gill Sans MT" w:cs="Calibri"/>
          <w:color w:val="auto"/>
          <w:sz w:val="22"/>
          <w:szCs w:val="22"/>
        </w:rPr>
      </w:pPr>
    </w:p>
    <w:p w14:paraId="2DFAE7B5" w14:textId="77777777" w:rsidR="00BB05E0" w:rsidRPr="008D663D" w:rsidRDefault="00BB05E0" w:rsidP="002174A4">
      <w:pPr>
        <w:pStyle w:val="Default"/>
        <w:rPr>
          <w:rFonts w:ascii="Gill Sans MT" w:hAnsi="Gill Sans MT" w:cs="Calibri"/>
          <w:color w:val="auto"/>
          <w:sz w:val="22"/>
          <w:szCs w:val="22"/>
        </w:rPr>
      </w:pPr>
      <w:r w:rsidRPr="008D663D">
        <w:rPr>
          <w:rFonts w:ascii="Gill Sans MT" w:hAnsi="Gill Sans MT" w:cs="Calibri"/>
          <w:b/>
          <w:bCs/>
          <w:color w:val="auto"/>
          <w:sz w:val="22"/>
          <w:szCs w:val="22"/>
        </w:rPr>
        <w:t xml:space="preserve">Preparing </w:t>
      </w:r>
      <w:r w:rsidR="001266C4">
        <w:rPr>
          <w:rFonts w:ascii="Gill Sans MT" w:hAnsi="Gill Sans MT" w:cs="Calibri"/>
          <w:b/>
          <w:bCs/>
          <w:color w:val="auto"/>
          <w:sz w:val="22"/>
          <w:szCs w:val="22"/>
        </w:rPr>
        <w:t>students</w:t>
      </w:r>
      <w:r w:rsidRPr="008D663D">
        <w:rPr>
          <w:rFonts w:ascii="Gill Sans MT" w:hAnsi="Gill Sans MT" w:cs="Calibri"/>
          <w:b/>
          <w:bCs/>
          <w:color w:val="auto"/>
          <w:sz w:val="22"/>
          <w:szCs w:val="22"/>
        </w:rPr>
        <w:t xml:space="preserve"> for the visit </w:t>
      </w:r>
    </w:p>
    <w:p w14:paraId="0D97E485" w14:textId="77777777" w:rsidR="00BB05E0" w:rsidRPr="008D663D" w:rsidRDefault="00BB05E0" w:rsidP="002174A4">
      <w:pPr>
        <w:pStyle w:val="Default"/>
        <w:rPr>
          <w:rFonts w:ascii="Gill Sans MT" w:hAnsi="Gill Sans MT" w:cs="Calibri"/>
          <w:color w:val="auto"/>
          <w:sz w:val="22"/>
          <w:szCs w:val="22"/>
        </w:rPr>
      </w:pPr>
      <w:r w:rsidRPr="008D663D">
        <w:rPr>
          <w:rFonts w:ascii="Gill Sans MT" w:hAnsi="Gill Sans MT" w:cs="Calibri"/>
          <w:color w:val="auto"/>
          <w:sz w:val="22"/>
          <w:szCs w:val="22"/>
        </w:rPr>
        <w:t xml:space="preserve">Providing information and guidance to </w:t>
      </w:r>
      <w:r w:rsidR="001266C4">
        <w:rPr>
          <w:rFonts w:ascii="Gill Sans MT" w:hAnsi="Gill Sans MT" w:cs="Calibri"/>
          <w:color w:val="auto"/>
          <w:sz w:val="22"/>
          <w:szCs w:val="22"/>
        </w:rPr>
        <w:t>students</w:t>
      </w:r>
      <w:r w:rsidRPr="008D663D">
        <w:rPr>
          <w:rFonts w:ascii="Gill Sans MT" w:hAnsi="Gill Sans MT" w:cs="Calibri"/>
          <w:color w:val="auto"/>
          <w:sz w:val="22"/>
          <w:szCs w:val="22"/>
        </w:rPr>
        <w:t xml:space="preserve"> is an important part of preparing for a school visit. </w:t>
      </w:r>
      <w:r w:rsidR="001266C4">
        <w:rPr>
          <w:rFonts w:ascii="Gill Sans MT" w:hAnsi="Gill Sans MT" w:cs="Calibri"/>
          <w:color w:val="auto"/>
          <w:sz w:val="22"/>
          <w:szCs w:val="22"/>
        </w:rPr>
        <w:t>Students</w:t>
      </w:r>
      <w:r w:rsidRPr="008D663D">
        <w:rPr>
          <w:rFonts w:ascii="Gill Sans MT" w:hAnsi="Gill Sans MT" w:cs="Calibri"/>
          <w:color w:val="auto"/>
          <w:sz w:val="22"/>
          <w:szCs w:val="22"/>
        </w:rPr>
        <w:t xml:space="preserve"> should have a clear understanding about what is expected of them and what the visit will entail. </w:t>
      </w:r>
      <w:r w:rsidR="001266C4">
        <w:rPr>
          <w:rFonts w:ascii="Gill Sans MT" w:hAnsi="Gill Sans MT" w:cs="Calibri"/>
          <w:color w:val="auto"/>
          <w:sz w:val="22"/>
          <w:szCs w:val="22"/>
        </w:rPr>
        <w:t xml:space="preserve">Students </w:t>
      </w:r>
      <w:r w:rsidRPr="008D663D">
        <w:rPr>
          <w:rFonts w:ascii="Gill Sans MT" w:hAnsi="Gill Sans MT" w:cs="Calibri"/>
          <w:color w:val="auto"/>
          <w:sz w:val="22"/>
          <w:szCs w:val="22"/>
        </w:rPr>
        <w:t xml:space="preserve">must understand </w:t>
      </w:r>
      <w:r w:rsidR="00AF5545">
        <w:rPr>
          <w:rFonts w:ascii="Gill Sans MT" w:hAnsi="Gill Sans MT" w:cs="Calibri"/>
          <w:color w:val="auto"/>
          <w:sz w:val="22"/>
          <w:szCs w:val="22"/>
        </w:rPr>
        <w:t>the expected</w:t>
      </w:r>
      <w:r w:rsidRPr="008D663D">
        <w:rPr>
          <w:rFonts w:ascii="Gill Sans MT" w:hAnsi="Gill Sans MT" w:cs="Calibri"/>
          <w:color w:val="auto"/>
          <w:sz w:val="22"/>
          <w:szCs w:val="22"/>
        </w:rPr>
        <w:t xml:space="preserve"> standard of behaviour </w:t>
      </w:r>
      <w:r w:rsidR="00AF5545">
        <w:rPr>
          <w:rFonts w:ascii="Gill Sans MT" w:hAnsi="Gill Sans MT" w:cs="Calibri"/>
          <w:color w:val="auto"/>
          <w:sz w:val="22"/>
          <w:szCs w:val="22"/>
        </w:rPr>
        <w:t xml:space="preserve">and </w:t>
      </w:r>
      <w:r w:rsidRPr="008D663D">
        <w:rPr>
          <w:rFonts w:ascii="Gill Sans MT" w:hAnsi="Gill Sans MT" w:cs="Calibri"/>
          <w:color w:val="auto"/>
          <w:sz w:val="22"/>
          <w:szCs w:val="22"/>
        </w:rPr>
        <w:t xml:space="preserve">why </w:t>
      </w:r>
      <w:r w:rsidR="00AF5545">
        <w:rPr>
          <w:rFonts w:ascii="Gill Sans MT" w:hAnsi="Gill Sans MT" w:cs="Calibri"/>
          <w:color w:val="auto"/>
          <w:sz w:val="22"/>
          <w:szCs w:val="22"/>
        </w:rPr>
        <w:t>this</w:t>
      </w:r>
      <w:r w:rsidRPr="008D663D">
        <w:rPr>
          <w:rFonts w:ascii="Gill Sans MT" w:hAnsi="Gill Sans MT" w:cs="Calibri"/>
          <w:color w:val="auto"/>
          <w:sz w:val="22"/>
          <w:szCs w:val="22"/>
        </w:rPr>
        <w:t xml:space="preserve"> must be followed. Lack of control and discipline can be a major contributory factor when accidents occur. </w:t>
      </w:r>
      <w:r w:rsidR="001266C4">
        <w:rPr>
          <w:rFonts w:ascii="Gill Sans MT" w:hAnsi="Gill Sans MT" w:cs="Calibri"/>
          <w:color w:val="auto"/>
          <w:sz w:val="22"/>
          <w:szCs w:val="22"/>
        </w:rPr>
        <w:t>Students</w:t>
      </w:r>
      <w:r w:rsidRPr="008D663D">
        <w:rPr>
          <w:rFonts w:ascii="Gill Sans MT" w:hAnsi="Gill Sans MT" w:cs="Calibri"/>
          <w:color w:val="auto"/>
          <w:sz w:val="22"/>
          <w:szCs w:val="22"/>
        </w:rPr>
        <w:t xml:space="preserve"> should also be told about any potential dangers and how they should act to ensure their own and other’s safety. </w:t>
      </w:r>
    </w:p>
    <w:p w14:paraId="17268D06" w14:textId="77777777" w:rsidR="00176046" w:rsidRPr="008D663D" w:rsidRDefault="00176046" w:rsidP="002174A4">
      <w:pPr>
        <w:pStyle w:val="Default"/>
        <w:rPr>
          <w:rFonts w:ascii="Gill Sans MT" w:hAnsi="Gill Sans MT" w:cs="Calibri"/>
          <w:b/>
          <w:bCs/>
          <w:color w:val="auto"/>
          <w:sz w:val="22"/>
          <w:szCs w:val="22"/>
        </w:rPr>
      </w:pPr>
    </w:p>
    <w:sectPr w:rsidR="00176046" w:rsidRPr="008D663D" w:rsidSect="002174A4">
      <w:headerReference w:type="default" r:id="rId10"/>
      <w:pgSz w:w="11906" w:h="17338"/>
      <w:pgMar w:top="567" w:right="567" w:bottom="1361" w:left="567"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D6F15" w14:textId="77777777" w:rsidR="007D51A5" w:rsidRDefault="007D51A5" w:rsidP="00766664">
      <w:r>
        <w:separator/>
      </w:r>
    </w:p>
  </w:endnote>
  <w:endnote w:type="continuationSeparator" w:id="0">
    <w:p w14:paraId="6F59A3BC" w14:textId="77777777" w:rsidR="007D51A5" w:rsidRDefault="007D51A5" w:rsidP="0076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4711A" w14:textId="77777777" w:rsidR="007D51A5" w:rsidRDefault="007D51A5" w:rsidP="00766664">
      <w:r>
        <w:separator/>
      </w:r>
    </w:p>
  </w:footnote>
  <w:footnote w:type="continuationSeparator" w:id="0">
    <w:p w14:paraId="522CDE61" w14:textId="77777777" w:rsidR="007D51A5" w:rsidRDefault="007D51A5" w:rsidP="00766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9D38B" w14:textId="4E119025" w:rsidR="00441BDF" w:rsidRPr="00DE6CB3" w:rsidRDefault="00441BDF">
    <w:pPr>
      <w:pStyle w:val="Header"/>
      <w:rPr>
        <w:rFonts w:ascii="Gill Sans MT" w:hAnsi="Gill Sans MT"/>
        <w:sz w:val="16"/>
        <w:szCs w:val="16"/>
      </w:rPr>
    </w:pPr>
    <w:r w:rsidRPr="00DE6CB3">
      <w:rPr>
        <w:rFonts w:ascii="Gill Sans MT" w:hAnsi="Gill Sans MT"/>
        <w:sz w:val="16"/>
        <w:szCs w:val="16"/>
      </w:rPr>
      <w:ptab w:relativeTo="margin" w:alignment="center" w:leader="none"/>
    </w:r>
    <w:r w:rsidR="002E7150">
      <w:rPr>
        <w:rFonts w:ascii="Gill Sans MT" w:hAnsi="Gill Sans MT"/>
        <w:sz w:val="16"/>
        <w:szCs w:val="16"/>
      </w:rPr>
      <w:tab/>
    </w:r>
    <w:r w:rsidR="002E7150">
      <w:rPr>
        <w:rFonts w:ascii="Gill Sans MT" w:hAnsi="Gill Sans MT"/>
        <w:sz w:val="16"/>
        <w:szCs w:val="16"/>
      </w:rPr>
      <w:tab/>
    </w:r>
    <w:r w:rsidR="000F0909">
      <w:rPr>
        <w:rFonts w:ascii="Gill Sans MT" w:hAnsi="Gill Sans MT"/>
        <w:sz w:val="16"/>
        <w:szCs w:val="16"/>
      </w:rPr>
      <w:t>Jan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D79"/>
    <w:multiLevelType w:val="hybridMultilevel"/>
    <w:tmpl w:val="5AEE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C7A84"/>
    <w:multiLevelType w:val="hybridMultilevel"/>
    <w:tmpl w:val="D9DEA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F7788"/>
    <w:multiLevelType w:val="hybridMultilevel"/>
    <w:tmpl w:val="CF34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F1168"/>
    <w:multiLevelType w:val="hybridMultilevel"/>
    <w:tmpl w:val="107CC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E5496"/>
    <w:multiLevelType w:val="hybridMultilevel"/>
    <w:tmpl w:val="6964A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115EB"/>
    <w:multiLevelType w:val="hybridMultilevel"/>
    <w:tmpl w:val="8F68317A"/>
    <w:lvl w:ilvl="0" w:tplc="C7EEA5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D48D8"/>
    <w:multiLevelType w:val="hybridMultilevel"/>
    <w:tmpl w:val="B1023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A56D65"/>
    <w:multiLevelType w:val="hybridMultilevel"/>
    <w:tmpl w:val="02D8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D5135"/>
    <w:multiLevelType w:val="hybridMultilevel"/>
    <w:tmpl w:val="338A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BA4653"/>
    <w:multiLevelType w:val="hybridMultilevel"/>
    <w:tmpl w:val="5488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5C49B0"/>
    <w:multiLevelType w:val="hybridMultilevel"/>
    <w:tmpl w:val="4410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06682"/>
    <w:multiLevelType w:val="hybridMultilevel"/>
    <w:tmpl w:val="77A6BD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72A3CA0"/>
    <w:multiLevelType w:val="hybridMultilevel"/>
    <w:tmpl w:val="2EFA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C71DDA"/>
    <w:multiLevelType w:val="multilevel"/>
    <w:tmpl w:val="4524F448"/>
    <w:lvl w:ilvl="0">
      <w:start w:val="1"/>
      <w:numFmt w:val="decimal"/>
      <w:lvlText w:val="%1."/>
      <w:lvlJc w:val="left"/>
      <w:pPr>
        <w:ind w:left="360" w:hanging="360"/>
      </w:pPr>
      <w:rPr>
        <w:b/>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956DCB"/>
    <w:multiLevelType w:val="hybridMultilevel"/>
    <w:tmpl w:val="A418AA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0FA2C91"/>
    <w:multiLevelType w:val="hybridMultilevel"/>
    <w:tmpl w:val="DA80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F6C85"/>
    <w:multiLevelType w:val="hybridMultilevel"/>
    <w:tmpl w:val="1480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BC00D9"/>
    <w:multiLevelType w:val="hybridMultilevel"/>
    <w:tmpl w:val="38543E0A"/>
    <w:lvl w:ilvl="0" w:tplc="8FD8C28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6C709F0"/>
    <w:multiLevelType w:val="hybridMultilevel"/>
    <w:tmpl w:val="BCB2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D13C16"/>
    <w:multiLevelType w:val="hybridMultilevel"/>
    <w:tmpl w:val="D59C7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663975"/>
    <w:multiLevelType w:val="hybridMultilevel"/>
    <w:tmpl w:val="DE22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11"/>
  </w:num>
  <w:num w:numId="6">
    <w:abstractNumId w:val="20"/>
  </w:num>
  <w:num w:numId="7">
    <w:abstractNumId w:val="7"/>
  </w:num>
  <w:num w:numId="8">
    <w:abstractNumId w:val="2"/>
  </w:num>
  <w:num w:numId="9">
    <w:abstractNumId w:val="16"/>
  </w:num>
  <w:num w:numId="10">
    <w:abstractNumId w:val="0"/>
  </w:num>
  <w:num w:numId="11">
    <w:abstractNumId w:val="19"/>
  </w:num>
  <w:num w:numId="12">
    <w:abstractNumId w:val="18"/>
  </w:num>
  <w:num w:numId="13">
    <w:abstractNumId w:val="10"/>
  </w:num>
  <w:num w:numId="14">
    <w:abstractNumId w:val="8"/>
  </w:num>
  <w:num w:numId="15">
    <w:abstractNumId w:val="15"/>
  </w:num>
  <w:num w:numId="16">
    <w:abstractNumId w:val="13"/>
  </w:num>
  <w:num w:numId="17">
    <w:abstractNumId w:val="14"/>
  </w:num>
  <w:num w:numId="18">
    <w:abstractNumId w:val="17"/>
  </w:num>
  <w:num w:numId="19">
    <w:abstractNumId w:val="3"/>
  </w:num>
  <w:num w:numId="20">
    <w:abstractNumId w:val="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5E0"/>
    <w:rsid w:val="0001013B"/>
    <w:rsid w:val="00031B1B"/>
    <w:rsid w:val="00084E16"/>
    <w:rsid w:val="000B1C1E"/>
    <w:rsid w:val="000B4310"/>
    <w:rsid w:val="000B51C6"/>
    <w:rsid w:val="000F0909"/>
    <w:rsid w:val="00124EC8"/>
    <w:rsid w:val="001266C4"/>
    <w:rsid w:val="00147133"/>
    <w:rsid w:val="001711E9"/>
    <w:rsid w:val="00176046"/>
    <w:rsid w:val="001C2656"/>
    <w:rsid w:val="00214526"/>
    <w:rsid w:val="002174A4"/>
    <w:rsid w:val="00224222"/>
    <w:rsid w:val="00294084"/>
    <w:rsid w:val="002C51C4"/>
    <w:rsid w:val="002E7150"/>
    <w:rsid w:val="002F28E0"/>
    <w:rsid w:val="0036360A"/>
    <w:rsid w:val="003E1BE3"/>
    <w:rsid w:val="004000D7"/>
    <w:rsid w:val="00441BDF"/>
    <w:rsid w:val="004428C0"/>
    <w:rsid w:val="004663D6"/>
    <w:rsid w:val="004D4F37"/>
    <w:rsid w:val="00504E43"/>
    <w:rsid w:val="00582849"/>
    <w:rsid w:val="00584F47"/>
    <w:rsid w:val="00587E2D"/>
    <w:rsid w:val="005C0376"/>
    <w:rsid w:val="006657A1"/>
    <w:rsid w:val="006D004D"/>
    <w:rsid w:val="006D5664"/>
    <w:rsid w:val="006F23AF"/>
    <w:rsid w:val="00766664"/>
    <w:rsid w:val="007737F3"/>
    <w:rsid w:val="007908F4"/>
    <w:rsid w:val="0079627B"/>
    <w:rsid w:val="007D51A5"/>
    <w:rsid w:val="008D663D"/>
    <w:rsid w:val="00902C4D"/>
    <w:rsid w:val="0092170A"/>
    <w:rsid w:val="00987F80"/>
    <w:rsid w:val="00AC4552"/>
    <w:rsid w:val="00AF5545"/>
    <w:rsid w:val="00BB05E0"/>
    <w:rsid w:val="00C667B6"/>
    <w:rsid w:val="00CB201F"/>
    <w:rsid w:val="00D6373C"/>
    <w:rsid w:val="00D9379E"/>
    <w:rsid w:val="00DE6CB3"/>
    <w:rsid w:val="00E413BA"/>
    <w:rsid w:val="00F22840"/>
    <w:rsid w:val="00F43241"/>
    <w:rsid w:val="00FC382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3FABD"/>
  <w15:docId w15:val="{0BC6EE9A-C287-4D1A-959C-F460D013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7666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05E0"/>
    <w:pPr>
      <w:autoSpaceDE w:val="0"/>
      <w:autoSpaceDN w:val="0"/>
      <w:adjustRightInd w:val="0"/>
    </w:pPr>
    <w:rPr>
      <w:rFonts w:ascii="Century Gothic" w:hAnsi="Century Gothic" w:cs="Century Gothic"/>
      <w:color w:val="000000"/>
    </w:rPr>
  </w:style>
  <w:style w:type="paragraph" w:styleId="NoSpacing">
    <w:name w:val="No Spacing"/>
    <w:uiPriority w:val="1"/>
    <w:qFormat/>
    <w:rsid w:val="00587E2D"/>
    <w:rPr>
      <w:rFonts w:ascii="Gill Sans MT" w:hAnsi="Gill Sans MT" w:cstheme="minorBidi"/>
      <w:sz w:val="22"/>
      <w:szCs w:val="22"/>
    </w:rPr>
  </w:style>
  <w:style w:type="table" w:styleId="TableGrid">
    <w:name w:val="Table Grid"/>
    <w:basedOn w:val="TableNormal"/>
    <w:uiPriority w:val="59"/>
    <w:rsid w:val="00587E2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E2D"/>
    <w:pPr>
      <w:spacing w:after="200" w:line="276" w:lineRule="auto"/>
      <w:ind w:left="720"/>
      <w:contextualSpacing/>
    </w:pPr>
    <w:rPr>
      <w:rFonts w:ascii="Gill Sans MT" w:hAnsi="Gill Sans MT" w:cstheme="minorBidi"/>
      <w:sz w:val="22"/>
      <w:szCs w:val="22"/>
    </w:rPr>
  </w:style>
  <w:style w:type="character" w:styleId="Hyperlink">
    <w:name w:val="Hyperlink"/>
    <w:basedOn w:val="DefaultParagraphFont"/>
    <w:uiPriority w:val="99"/>
    <w:unhideWhenUsed/>
    <w:rsid w:val="00587E2D"/>
    <w:rPr>
      <w:color w:val="0000FF" w:themeColor="hyperlink"/>
      <w:u w:val="single"/>
    </w:rPr>
  </w:style>
  <w:style w:type="paragraph" w:styleId="BalloonText">
    <w:name w:val="Balloon Text"/>
    <w:basedOn w:val="Normal"/>
    <w:link w:val="BalloonTextChar"/>
    <w:uiPriority w:val="99"/>
    <w:semiHidden/>
    <w:unhideWhenUsed/>
    <w:rsid w:val="002940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084"/>
    <w:rPr>
      <w:rFonts w:ascii="Segoe UI" w:hAnsi="Segoe UI" w:cs="Segoe UI"/>
      <w:sz w:val="18"/>
      <w:szCs w:val="18"/>
    </w:rPr>
  </w:style>
  <w:style w:type="paragraph" w:styleId="Header">
    <w:name w:val="header"/>
    <w:basedOn w:val="Normal"/>
    <w:link w:val="HeaderChar"/>
    <w:uiPriority w:val="99"/>
    <w:unhideWhenUsed/>
    <w:rsid w:val="00766664"/>
    <w:pPr>
      <w:tabs>
        <w:tab w:val="center" w:pos="4513"/>
        <w:tab w:val="right" w:pos="9026"/>
      </w:tabs>
    </w:pPr>
  </w:style>
  <w:style w:type="character" w:customStyle="1" w:styleId="HeaderChar">
    <w:name w:val="Header Char"/>
    <w:basedOn w:val="DefaultParagraphFont"/>
    <w:link w:val="Header"/>
    <w:uiPriority w:val="99"/>
    <w:rsid w:val="00766664"/>
  </w:style>
  <w:style w:type="paragraph" w:styleId="Footer">
    <w:name w:val="footer"/>
    <w:basedOn w:val="Normal"/>
    <w:link w:val="FooterChar"/>
    <w:uiPriority w:val="99"/>
    <w:unhideWhenUsed/>
    <w:rsid w:val="00766664"/>
    <w:pPr>
      <w:tabs>
        <w:tab w:val="center" w:pos="4513"/>
        <w:tab w:val="right" w:pos="9026"/>
      </w:tabs>
    </w:pPr>
  </w:style>
  <w:style w:type="character" w:customStyle="1" w:styleId="FooterChar">
    <w:name w:val="Footer Char"/>
    <w:basedOn w:val="DefaultParagraphFont"/>
    <w:link w:val="Footer"/>
    <w:uiPriority w:val="99"/>
    <w:rsid w:val="00766664"/>
  </w:style>
  <w:style w:type="character" w:customStyle="1" w:styleId="Heading1Char">
    <w:name w:val="Heading 1 Char"/>
    <w:basedOn w:val="DefaultParagraphFont"/>
    <w:link w:val="Heading1"/>
    <w:uiPriority w:val="9"/>
    <w:rsid w:val="0076666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66664"/>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ic.uk.com/appl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foreign-travel-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81457-2380-41F0-A9B8-EBCD589E7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11</Pages>
  <Words>4428</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nick.rose</dc:creator>
  <cp:lastModifiedBy>Catharine Darnton</cp:lastModifiedBy>
  <cp:revision>11</cp:revision>
  <cp:lastPrinted>2018-06-06T09:46:00Z</cp:lastPrinted>
  <dcterms:created xsi:type="dcterms:W3CDTF">2018-06-11T08:16:00Z</dcterms:created>
  <dcterms:modified xsi:type="dcterms:W3CDTF">2020-02-02T08:30:00Z</dcterms:modified>
</cp:coreProperties>
</file>