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24" w:rsidRDefault="00EA441F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GOVERNING BODY OF </w:t>
      </w:r>
      <w:smartTag w:uri="urn:schemas-microsoft-com:office:smarttags" w:element="place">
        <w:smartTag w:uri="urn:schemas-microsoft-com:office:smarttags" w:element="PlaceName">
          <w:r>
            <w:rPr>
              <w:rFonts w:ascii="Gill Sans MT" w:hAnsi="Gill Sans MT"/>
              <w:b/>
            </w:rPr>
            <w:t>GILLOTTS</w:t>
          </w:r>
        </w:smartTag>
        <w:r>
          <w:rPr>
            <w:rFonts w:ascii="Gill Sans MT" w:hAnsi="Gill Sans MT"/>
            <w:b/>
          </w:rPr>
          <w:t xml:space="preserve"> </w:t>
        </w:r>
        <w:smartTag w:uri="urn:schemas-microsoft-com:office:smarttags" w:element="PlaceType">
          <w:r>
            <w:rPr>
              <w:rFonts w:ascii="Gill Sans MT" w:hAnsi="Gill Sans MT"/>
              <w:b/>
            </w:rPr>
            <w:t>SCHOOL</w:t>
          </w:r>
        </w:smartTag>
      </w:smartTag>
    </w:p>
    <w:p w:rsidR="00EA441F" w:rsidRDefault="00EA441F">
      <w:pPr>
        <w:jc w:val="center"/>
        <w:rPr>
          <w:rFonts w:ascii="Gill Sans MT" w:hAnsi="Gill Sans MT"/>
          <w:b/>
        </w:rPr>
      </w:pPr>
    </w:p>
    <w:p w:rsidR="00EA441F" w:rsidRPr="00DC5A8A" w:rsidRDefault="00EA441F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PANELS/SUB-COMMITTEES </w:t>
      </w:r>
      <w:r w:rsidR="00226253">
        <w:rPr>
          <w:rFonts w:ascii="Gill Sans MT" w:hAnsi="Gill Sans MT"/>
          <w:b/>
        </w:rPr>
        <w:t>2018-19</w:t>
      </w:r>
    </w:p>
    <w:p w:rsidR="002C7124" w:rsidRPr="001D79D0" w:rsidRDefault="00687C51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</w:t>
      </w:r>
    </w:p>
    <w:p w:rsidR="002C7124" w:rsidRPr="001D79D0" w:rsidRDefault="002C7124">
      <w:pPr>
        <w:rPr>
          <w:rFonts w:ascii="Gill Sans MT" w:hAnsi="Gill Sans MT"/>
        </w:rPr>
      </w:pPr>
    </w:p>
    <w:p w:rsidR="002C7124" w:rsidRPr="001D79D0" w:rsidRDefault="00F9235A" w:rsidP="00F9235A">
      <w:pPr>
        <w:tabs>
          <w:tab w:val="left" w:pos="6615"/>
        </w:tabs>
        <w:rPr>
          <w:rFonts w:ascii="Gill Sans MT" w:hAnsi="Gill Sans MT"/>
        </w:rPr>
      </w:pPr>
      <w:r w:rsidRPr="001D79D0">
        <w:rPr>
          <w:rFonts w:ascii="Gill Sans MT" w:hAnsi="Gill Sans MT"/>
        </w:rPr>
        <w:tab/>
      </w:r>
    </w:p>
    <w:p w:rsidR="00383176" w:rsidRDefault="00EA441F" w:rsidP="0038317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governing body has a statutory requirement to convene a number of panels/sub-committees </w:t>
      </w:r>
      <w:r w:rsidR="00D96087">
        <w:rPr>
          <w:rFonts w:ascii="Gill Sans MT" w:hAnsi="Gill Sans MT"/>
        </w:rPr>
        <w:t xml:space="preserve">of the main governing body </w:t>
      </w:r>
      <w:r>
        <w:rPr>
          <w:rFonts w:ascii="Gill Sans MT" w:hAnsi="Gill Sans MT"/>
        </w:rPr>
        <w:t>to deal with various issues as they arise as follows:-</w:t>
      </w:r>
    </w:p>
    <w:p w:rsidR="00EA441F" w:rsidRDefault="00EA441F" w:rsidP="00383176">
      <w:pPr>
        <w:rPr>
          <w:rFonts w:ascii="Gill Sans MT" w:hAnsi="Gill Sans MT"/>
        </w:rPr>
      </w:pPr>
    </w:p>
    <w:p w:rsidR="00EA441F" w:rsidRDefault="00EA441F" w:rsidP="00EA441F">
      <w:pPr>
        <w:numPr>
          <w:ilvl w:val="0"/>
          <w:numId w:val="15"/>
        </w:num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Student Disciplinary Committee </w:t>
      </w:r>
      <w:r>
        <w:rPr>
          <w:rFonts w:ascii="Gill Sans MT" w:hAnsi="Gill Sans MT"/>
        </w:rPr>
        <w:t>– to hear representations and appeals from parents against exclusions and formally to confirm some</w:t>
      </w:r>
      <w:r w:rsidR="006A260D">
        <w:rPr>
          <w:rFonts w:ascii="Gill Sans MT" w:hAnsi="Gill Sans MT"/>
        </w:rPr>
        <w:t xml:space="preserve"> exclusions including all perman</w:t>
      </w:r>
      <w:r>
        <w:rPr>
          <w:rFonts w:ascii="Gill Sans MT" w:hAnsi="Gill Sans MT"/>
        </w:rPr>
        <w:t>ent exclusions</w:t>
      </w:r>
      <w:r w:rsidR="00541D32">
        <w:rPr>
          <w:rFonts w:ascii="Gill Sans MT" w:hAnsi="Gill Sans MT"/>
        </w:rPr>
        <w:t>,</w:t>
      </w:r>
    </w:p>
    <w:p w:rsidR="00EA441F" w:rsidRPr="00EA441F" w:rsidRDefault="00EA441F" w:rsidP="00EA441F">
      <w:pPr>
        <w:rPr>
          <w:rFonts w:ascii="Gill Sans MT" w:hAnsi="Gill Sans MT"/>
        </w:rPr>
      </w:pPr>
    </w:p>
    <w:p w:rsidR="00EA441F" w:rsidRDefault="00EA441F" w:rsidP="00EA441F">
      <w:pPr>
        <w:numPr>
          <w:ilvl w:val="0"/>
          <w:numId w:val="15"/>
        </w:num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Staff Disciplinary </w:t>
      </w:r>
      <w:r w:rsidR="006A260D">
        <w:rPr>
          <w:rFonts w:ascii="Gill Sans MT" w:hAnsi="Gill Sans MT"/>
          <w:b/>
        </w:rPr>
        <w:t xml:space="preserve">and Grievance </w:t>
      </w:r>
      <w:r>
        <w:rPr>
          <w:rFonts w:ascii="Gill Sans MT" w:hAnsi="Gill Sans MT"/>
          <w:b/>
        </w:rPr>
        <w:t xml:space="preserve">Committee </w:t>
      </w:r>
      <w:r>
        <w:rPr>
          <w:rFonts w:ascii="Gill Sans MT" w:hAnsi="Gill Sans MT"/>
        </w:rPr>
        <w:t>– to decide disciplinary action against members of staff where not delegated to the Headteacher</w:t>
      </w:r>
      <w:r w:rsidR="00D96087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to hear appeals against disciplinary action</w:t>
      </w:r>
      <w:r w:rsidR="006A260D">
        <w:rPr>
          <w:rFonts w:ascii="Gill Sans MT" w:hAnsi="Gill Sans MT"/>
        </w:rPr>
        <w:t>, and to determine staff grievances which have not been resolved by informal procedures</w:t>
      </w:r>
      <w:r>
        <w:rPr>
          <w:rFonts w:ascii="Gill Sans MT" w:hAnsi="Gill Sans MT"/>
        </w:rPr>
        <w:t xml:space="preserve">.  This committee may also </w:t>
      </w:r>
      <w:r w:rsidR="006A260D">
        <w:rPr>
          <w:rFonts w:ascii="Gill Sans MT" w:hAnsi="Gill Sans MT"/>
        </w:rPr>
        <w:t xml:space="preserve">be required to hear cases referred to it under the later stages of the Capability Policy and Managing Sickness Absence </w:t>
      </w:r>
      <w:r w:rsidR="00D96087">
        <w:rPr>
          <w:rFonts w:ascii="Gill Sans MT" w:hAnsi="Gill Sans MT"/>
        </w:rPr>
        <w:t>P</w:t>
      </w:r>
      <w:r w:rsidR="006A260D">
        <w:rPr>
          <w:rFonts w:ascii="Gill Sans MT" w:hAnsi="Gill Sans MT"/>
        </w:rPr>
        <w:t>olicy</w:t>
      </w:r>
      <w:r w:rsidR="00541D32">
        <w:rPr>
          <w:rFonts w:ascii="Gill Sans MT" w:hAnsi="Gill Sans MT"/>
        </w:rPr>
        <w:t>,</w:t>
      </w:r>
    </w:p>
    <w:p w:rsidR="006A260D" w:rsidRDefault="006A260D" w:rsidP="006A260D">
      <w:pPr>
        <w:rPr>
          <w:rFonts w:ascii="Gill Sans MT" w:hAnsi="Gill Sans MT"/>
        </w:rPr>
      </w:pPr>
    </w:p>
    <w:p w:rsidR="00EA441F" w:rsidRDefault="00EA441F" w:rsidP="00EA441F">
      <w:pPr>
        <w:numPr>
          <w:ilvl w:val="0"/>
          <w:numId w:val="15"/>
        </w:numPr>
        <w:rPr>
          <w:rFonts w:ascii="Gill Sans MT" w:hAnsi="Gill Sans MT"/>
        </w:rPr>
      </w:pPr>
      <w:r>
        <w:rPr>
          <w:rFonts w:ascii="Gill Sans MT" w:hAnsi="Gill Sans MT"/>
          <w:b/>
        </w:rPr>
        <w:t>Complaints Panel</w:t>
      </w:r>
      <w:r>
        <w:rPr>
          <w:rFonts w:ascii="Gill Sans MT" w:hAnsi="Gill Sans MT"/>
        </w:rPr>
        <w:t xml:space="preserve"> – to hear formally and determine complaints against the school when the informal procedure or mediation have failed to resolve the issue</w:t>
      </w:r>
      <w:r w:rsidR="006A260D">
        <w:rPr>
          <w:rFonts w:ascii="Gill Sans MT" w:hAnsi="Gill Sans MT"/>
        </w:rPr>
        <w:t>.</w:t>
      </w:r>
    </w:p>
    <w:p w:rsidR="006A260D" w:rsidRDefault="006A260D" w:rsidP="006A260D">
      <w:pPr>
        <w:rPr>
          <w:rFonts w:ascii="Gill Sans MT" w:hAnsi="Gill Sans MT"/>
        </w:rPr>
      </w:pPr>
    </w:p>
    <w:p w:rsidR="00687C51" w:rsidRDefault="006A260D" w:rsidP="006A260D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In the past we have convened each panel or committee on </w:t>
      </w:r>
      <w:r w:rsidR="00D96087">
        <w:rPr>
          <w:rFonts w:ascii="Gill Sans MT" w:hAnsi="Gill Sans MT"/>
        </w:rPr>
        <w:t>an ad-hoc basis.  T</w:t>
      </w:r>
      <w:r>
        <w:rPr>
          <w:rFonts w:ascii="Gill Sans MT" w:hAnsi="Gill Sans MT"/>
        </w:rPr>
        <w:t>his has</w:t>
      </w:r>
      <w:r w:rsidR="00D96087">
        <w:rPr>
          <w:rFonts w:ascii="Gill Sans MT" w:hAnsi="Gill Sans MT"/>
        </w:rPr>
        <w:t>, however,</w:t>
      </w:r>
      <w:r>
        <w:rPr>
          <w:rFonts w:ascii="Gill Sans MT" w:hAnsi="Gill Sans MT"/>
        </w:rPr>
        <w:t xml:space="preserve"> caused some administrative problems as we have had to obtain the </w:t>
      </w:r>
      <w:r w:rsidR="00D96087">
        <w:rPr>
          <w:rFonts w:ascii="Gill Sans MT" w:hAnsi="Gill Sans MT"/>
        </w:rPr>
        <w:t xml:space="preserve">formal </w:t>
      </w:r>
      <w:r>
        <w:rPr>
          <w:rFonts w:ascii="Gill Sans MT" w:hAnsi="Gill Sans MT"/>
        </w:rPr>
        <w:t>consent of the governing body to each individual panel</w:t>
      </w:r>
      <w:r w:rsidR="00541D32">
        <w:rPr>
          <w:rFonts w:ascii="Gill Sans MT" w:hAnsi="Gill Sans MT"/>
        </w:rPr>
        <w:t xml:space="preserve"> after it has been formed</w:t>
      </w:r>
      <w:r>
        <w:rPr>
          <w:rFonts w:ascii="Gill Sans MT" w:hAnsi="Gill Sans MT"/>
        </w:rPr>
        <w:t xml:space="preserve">.  </w:t>
      </w:r>
    </w:p>
    <w:p w:rsidR="00687C51" w:rsidRDefault="00687C51" w:rsidP="006A260D">
      <w:pPr>
        <w:rPr>
          <w:rFonts w:ascii="Gill Sans MT" w:hAnsi="Gill Sans MT"/>
        </w:rPr>
      </w:pPr>
    </w:p>
    <w:p w:rsidR="006A260D" w:rsidRDefault="00687C51" w:rsidP="006A260D">
      <w:pPr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At its meeting</w:t>
      </w:r>
      <w:r w:rsidR="006A260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on 30</w:t>
      </w:r>
      <w:r w:rsidRPr="00687C51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>.</w:t>
      </w:r>
      <w:proofErr w:type="gramEnd"/>
      <w:r>
        <w:rPr>
          <w:rFonts w:ascii="Gill Sans MT" w:hAnsi="Gill Sans MT"/>
        </w:rPr>
        <w:t xml:space="preserve"> November 2010 the governing body therefore decided </w:t>
      </w:r>
      <w:r w:rsidR="006A260D">
        <w:rPr>
          <w:rFonts w:ascii="Gill Sans MT" w:hAnsi="Gill Sans MT"/>
        </w:rPr>
        <w:t>formally to assign a pool of governors to each committee/panel, from whom a</w:t>
      </w:r>
      <w:r w:rsidR="00555988">
        <w:rPr>
          <w:rFonts w:ascii="Gill Sans MT" w:hAnsi="Gill Sans MT"/>
        </w:rPr>
        <w:t xml:space="preserve">n individual </w:t>
      </w:r>
      <w:r w:rsidR="006A260D">
        <w:rPr>
          <w:rFonts w:ascii="Gill Sans MT" w:hAnsi="Gill Sans MT"/>
        </w:rPr>
        <w:t>panel/committee will be selected as follows:-</w:t>
      </w:r>
    </w:p>
    <w:p w:rsidR="006A260D" w:rsidRDefault="006A260D" w:rsidP="006A260D">
      <w:pPr>
        <w:rPr>
          <w:rFonts w:ascii="Gill Sans MT" w:hAnsi="Gill Sans MT"/>
        </w:rPr>
      </w:pPr>
    </w:p>
    <w:p w:rsidR="00541D32" w:rsidRDefault="00541D32" w:rsidP="00541D32">
      <w:pPr>
        <w:numPr>
          <w:ilvl w:val="0"/>
          <w:numId w:val="16"/>
        </w:numPr>
        <w:ind w:hanging="720"/>
        <w:rPr>
          <w:rFonts w:ascii="Gill Sans MT" w:hAnsi="Gill Sans MT"/>
        </w:rPr>
      </w:pPr>
      <w:r>
        <w:rPr>
          <w:rFonts w:ascii="Gill Sans MT" w:hAnsi="Gill Sans MT"/>
        </w:rPr>
        <w:t>Each panel/committee consists of three members of the governing body</w:t>
      </w:r>
      <w:r w:rsidR="00FF46E4">
        <w:rPr>
          <w:rFonts w:ascii="Gill Sans MT" w:hAnsi="Gill Sans MT"/>
        </w:rPr>
        <w:t xml:space="preserve">, with the exception of the Complaints Panel for which </w:t>
      </w:r>
      <w:r w:rsidR="00FF46E4">
        <w:rPr>
          <w:rFonts w:ascii="Gill Sans MT" w:hAnsi="Gill Sans MT" w:cs="GillSansMT"/>
          <w:lang w:eastAsia="en-GB"/>
        </w:rPr>
        <w:t>o</w:t>
      </w:r>
      <w:r w:rsidR="00FF46E4" w:rsidRPr="00E56A42">
        <w:rPr>
          <w:rFonts w:ascii="Gill Sans MT" w:hAnsi="Gill Sans MT" w:cs="GillSansMT"/>
          <w:lang w:eastAsia="en-GB"/>
        </w:rPr>
        <w:t xml:space="preserve">ne panel </w:t>
      </w:r>
      <w:r w:rsidR="00FF46E4">
        <w:rPr>
          <w:rFonts w:ascii="Gill Sans MT" w:hAnsi="Gill Sans MT" w:cs="GillSansMT"/>
          <w:lang w:eastAsia="en-GB"/>
        </w:rPr>
        <w:t xml:space="preserve">of the three panel </w:t>
      </w:r>
      <w:r w:rsidR="00FF46E4" w:rsidRPr="00E56A42">
        <w:rPr>
          <w:rFonts w:ascii="Gill Sans MT" w:hAnsi="Gill Sans MT" w:cs="GillSansMT"/>
          <w:lang w:eastAsia="en-GB"/>
        </w:rPr>
        <w:t>member</w:t>
      </w:r>
      <w:r w:rsidR="00FF46E4">
        <w:rPr>
          <w:rFonts w:ascii="Gill Sans MT" w:hAnsi="Gill Sans MT" w:cs="GillSansMT"/>
          <w:lang w:eastAsia="en-GB"/>
        </w:rPr>
        <w:t>s</w:t>
      </w:r>
      <w:r w:rsidR="00FF46E4" w:rsidRPr="00E56A42">
        <w:rPr>
          <w:rFonts w:ascii="Gill Sans MT" w:hAnsi="Gill Sans MT" w:cs="GillSansMT"/>
          <w:lang w:eastAsia="en-GB"/>
        </w:rPr>
        <w:t xml:space="preserve"> will be independent of the manag</w:t>
      </w:r>
      <w:r w:rsidR="00FF46E4">
        <w:rPr>
          <w:rFonts w:ascii="Gill Sans MT" w:hAnsi="Gill Sans MT" w:cs="GillSansMT"/>
          <w:lang w:eastAsia="en-GB"/>
        </w:rPr>
        <w:t>ement and running of the school</w:t>
      </w:r>
      <w:r>
        <w:rPr>
          <w:rFonts w:ascii="Gill Sans MT" w:hAnsi="Gill Sans MT"/>
        </w:rPr>
        <w:t xml:space="preserve">.  </w:t>
      </w:r>
      <w:r w:rsidRPr="006A260D">
        <w:rPr>
          <w:rFonts w:ascii="Gill Sans MT" w:hAnsi="Gill Sans MT"/>
        </w:rPr>
        <w:t xml:space="preserve">It is important that the </w:t>
      </w:r>
      <w:r>
        <w:rPr>
          <w:rFonts w:ascii="Gill Sans MT" w:hAnsi="Gill Sans MT"/>
        </w:rPr>
        <w:t>panel/committee</w:t>
      </w:r>
      <w:r w:rsidRPr="006A260D">
        <w:rPr>
          <w:rFonts w:ascii="Gill Sans MT" w:hAnsi="Gill Sans MT"/>
        </w:rPr>
        <w:t xml:space="preserve"> is independent and impartial and that it is seen to be so. No governor may </w:t>
      </w:r>
      <w:r>
        <w:rPr>
          <w:rFonts w:ascii="Gill Sans MT" w:hAnsi="Gill Sans MT"/>
        </w:rPr>
        <w:t xml:space="preserve">therefore </w:t>
      </w:r>
      <w:r w:rsidRPr="006A260D">
        <w:rPr>
          <w:rFonts w:ascii="Gill Sans MT" w:hAnsi="Gill Sans MT"/>
        </w:rPr>
        <w:t xml:space="preserve">sit on the panel if they have had a prior involvement in </w:t>
      </w:r>
      <w:r>
        <w:rPr>
          <w:rFonts w:ascii="Gill Sans MT" w:hAnsi="Gill Sans MT"/>
        </w:rPr>
        <w:t>matter to be determined</w:t>
      </w:r>
      <w:r w:rsidRPr="006A260D">
        <w:rPr>
          <w:rFonts w:ascii="Gill Sans MT" w:hAnsi="Gill Sans MT"/>
        </w:rPr>
        <w:t xml:space="preserve"> or in t</w:t>
      </w:r>
      <w:r>
        <w:rPr>
          <w:rFonts w:ascii="Gill Sans MT" w:hAnsi="Gill Sans MT"/>
        </w:rPr>
        <w:t>he circumstances surrounding it</w:t>
      </w:r>
      <w:r w:rsidR="00555988">
        <w:rPr>
          <w:rFonts w:ascii="Gill Sans MT" w:hAnsi="Gill Sans MT"/>
        </w:rPr>
        <w:t xml:space="preserve">.  Any personal relationship with individuals involved would also be a bar </w:t>
      </w:r>
      <w:r w:rsidR="00687C51">
        <w:rPr>
          <w:rFonts w:ascii="Gill Sans MT" w:hAnsi="Gill Sans MT"/>
        </w:rPr>
        <w:t>to a governor sitting on a panel</w:t>
      </w:r>
      <w:r w:rsidR="00555988">
        <w:rPr>
          <w:rFonts w:ascii="Gill Sans MT" w:hAnsi="Gill Sans MT"/>
        </w:rPr>
        <w:t>/committee</w:t>
      </w:r>
      <w:r>
        <w:rPr>
          <w:rFonts w:ascii="Gill Sans MT" w:hAnsi="Gill Sans MT"/>
        </w:rPr>
        <w:t>;</w:t>
      </w:r>
    </w:p>
    <w:p w:rsidR="00A4762B" w:rsidRDefault="00A4762B" w:rsidP="00A4762B">
      <w:pPr>
        <w:rPr>
          <w:rFonts w:ascii="Gill Sans MT" w:hAnsi="Gill Sans MT"/>
        </w:rPr>
      </w:pPr>
    </w:p>
    <w:p w:rsidR="006A260D" w:rsidRDefault="006A260D" w:rsidP="006A260D">
      <w:pPr>
        <w:numPr>
          <w:ilvl w:val="0"/>
          <w:numId w:val="16"/>
        </w:numPr>
        <w:ind w:hanging="720"/>
        <w:rPr>
          <w:rFonts w:ascii="Gill Sans MT" w:hAnsi="Gill Sans MT"/>
        </w:rPr>
      </w:pPr>
      <w:r>
        <w:rPr>
          <w:rFonts w:ascii="Gill Sans MT" w:hAnsi="Gill Sans MT"/>
        </w:rPr>
        <w:t xml:space="preserve">The panel/committee will be selected from the pool by the Clerk to the </w:t>
      </w:r>
      <w:r w:rsidR="00A4762B">
        <w:rPr>
          <w:rFonts w:ascii="Gill Sans MT" w:hAnsi="Gill Sans MT"/>
        </w:rPr>
        <w:t xml:space="preserve">Committee </w:t>
      </w:r>
      <w:r>
        <w:rPr>
          <w:rFonts w:ascii="Gill Sans MT" w:hAnsi="Gill Sans MT"/>
        </w:rPr>
        <w:t>after consultation with the Chair of Governors, or, if the Chair of Governors has a direct interest in the matter to be determined, the Vice Chair of Governors;</w:t>
      </w:r>
    </w:p>
    <w:p w:rsidR="006A260D" w:rsidRDefault="006A260D" w:rsidP="006A260D">
      <w:pPr>
        <w:rPr>
          <w:rFonts w:ascii="Gill Sans MT" w:hAnsi="Gill Sans MT"/>
        </w:rPr>
      </w:pPr>
    </w:p>
    <w:p w:rsidR="006A260D" w:rsidRDefault="006A260D" w:rsidP="006A260D">
      <w:pPr>
        <w:numPr>
          <w:ilvl w:val="0"/>
          <w:numId w:val="16"/>
        </w:numPr>
        <w:ind w:hanging="720"/>
        <w:rPr>
          <w:rFonts w:ascii="Gill Sans MT" w:hAnsi="Gill Sans MT"/>
        </w:rPr>
      </w:pPr>
      <w:r>
        <w:rPr>
          <w:rFonts w:ascii="Gill Sans MT" w:hAnsi="Gill Sans MT"/>
        </w:rPr>
        <w:t>The Chair of the panel/committee will be appointed by the Chair of Governors, or, if he has</w:t>
      </w:r>
      <w:r w:rsidR="00541D32">
        <w:rPr>
          <w:rFonts w:ascii="Gill Sans MT" w:hAnsi="Gill Sans MT"/>
        </w:rPr>
        <w:t xml:space="preserve"> a direct interest in the matter to be determined, by the Vice Chair of Governors.</w:t>
      </w:r>
    </w:p>
    <w:p w:rsidR="00541D32" w:rsidRDefault="00541D32" w:rsidP="00541D32">
      <w:pPr>
        <w:rPr>
          <w:rFonts w:ascii="Gill Sans MT" w:hAnsi="Gill Sans MT"/>
        </w:rPr>
      </w:pPr>
    </w:p>
    <w:p w:rsidR="00541D32" w:rsidRDefault="00541D32" w:rsidP="00541D32">
      <w:pPr>
        <w:rPr>
          <w:rFonts w:ascii="Gill Sans MT" w:hAnsi="Gill Sans MT"/>
        </w:rPr>
      </w:pPr>
      <w:r>
        <w:rPr>
          <w:rFonts w:ascii="Gill Sans MT" w:hAnsi="Gill Sans MT"/>
        </w:rPr>
        <w:t>The Headteacher cannot be a member of the Student Disciplinary Committee.  Further, given the requirement that a panel/committee should not just be impartial but should be seen to be so, the involvement of Staff Governors will inevitably be limited should they be included in a pool.</w:t>
      </w:r>
    </w:p>
    <w:p w:rsidR="00541D32" w:rsidRDefault="00541D32" w:rsidP="00541D32">
      <w:pPr>
        <w:rPr>
          <w:rFonts w:ascii="Gill Sans MT" w:hAnsi="Gill Sans MT"/>
        </w:rPr>
      </w:pPr>
    </w:p>
    <w:p w:rsidR="00F05D3E" w:rsidRDefault="00F05D3E" w:rsidP="00541D32">
      <w:pPr>
        <w:rPr>
          <w:rFonts w:ascii="Gill Sans MT" w:hAnsi="Gill Sans MT"/>
          <w:b/>
        </w:rPr>
      </w:pPr>
    </w:p>
    <w:p w:rsidR="00F05D3E" w:rsidRDefault="00F05D3E" w:rsidP="00541D32">
      <w:pPr>
        <w:rPr>
          <w:rFonts w:ascii="Gill Sans MT" w:hAnsi="Gill Sans MT"/>
          <w:b/>
        </w:rPr>
      </w:pPr>
    </w:p>
    <w:p w:rsidR="00F05D3E" w:rsidRDefault="00F05D3E" w:rsidP="00541D32">
      <w:pPr>
        <w:rPr>
          <w:rFonts w:ascii="Gill Sans MT" w:hAnsi="Gill Sans MT"/>
        </w:rPr>
      </w:pPr>
    </w:p>
    <w:p w:rsidR="00F05D3E" w:rsidRDefault="00F05D3E" w:rsidP="00541D32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Appointment of Pools</w:t>
      </w:r>
    </w:p>
    <w:p w:rsidR="00F05D3E" w:rsidRDefault="00F05D3E" w:rsidP="00541D32">
      <w:pPr>
        <w:rPr>
          <w:rFonts w:ascii="Gill Sans MT" w:hAnsi="Gill Sans MT"/>
          <w:b/>
          <w:u w:val="single"/>
        </w:rPr>
      </w:pPr>
    </w:p>
    <w:p w:rsidR="00F05D3E" w:rsidRDefault="00D96087" w:rsidP="00541D32">
      <w:pPr>
        <w:rPr>
          <w:rFonts w:ascii="Gill Sans MT" w:hAnsi="Gill Sans MT"/>
        </w:rPr>
      </w:pPr>
      <w:r>
        <w:rPr>
          <w:rFonts w:ascii="Gill Sans MT" w:hAnsi="Gill Sans MT"/>
        </w:rPr>
        <w:t>For maximum flexibility to deal with any given situation w</w:t>
      </w:r>
      <w:r w:rsidR="00F05D3E">
        <w:rPr>
          <w:rFonts w:ascii="Gill Sans MT" w:hAnsi="Gill Sans MT"/>
        </w:rPr>
        <w:t>e propose to appoint the largest possible pool for each committee/panel</w:t>
      </w:r>
      <w:r>
        <w:rPr>
          <w:rFonts w:ascii="Gill Sans MT" w:hAnsi="Gill Sans MT"/>
        </w:rPr>
        <w:t>.  Inclusion in a pool will in no way prejudice the right of any governor to decline a request from the Clerk to take in part in any committee or panel.</w:t>
      </w:r>
    </w:p>
    <w:p w:rsidR="00F05D3E" w:rsidRDefault="00F05D3E" w:rsidP="00541D32">
      <w:pPr>
        <w:rPr>
          <w:rFonts w:ascii="Gill Sans MT" w:hAnsi="Gill Sans MT"/>
        </w:rPr>
      </w:pPr>
    </w:p>
    <w:p w:rsidR="00F05D3E" w:rsidRDefault="00687C51" w:rsidP="00541D32">
      <w:pPr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At</w:t>
      </w:r>
      <w:r w:rsidR="00D96087">
        <w:rPr>
          <w:rFonts w:ascii="Gill Sans MT" w:hAnsi="Gill Sans MT"/>
        </w:rPr>
        <w:t xml:space="preserve"> the meeting on 30</w:t>
      </w:r>
      <w:r w:rsidR="00D96087" w:rsidRPr="00D96087">
        <w:rPr>
          <w:rFonts w:ascii="Gill Sans MT" w:hAnsi="Gill Sans MT"/>
          <w:vertAlign w:val="superscript"/>
        </w:rPr>
        <w:t>th</w:t>
      </w:r>
      <w:r w:rsidR="00D96087">
        <w:rPr>
          <w:rFonts w:ascii="Gill Sans MT" w:hAnsi="Gill Sans MT"/>
        </w:rPr>
        <w:t>.</w:t>
      </w:r>
      <w:proofErr w:type="gramEnd"/>
      <w:r w:rsidR="00D96087">
        <w:rPr>
          <w:rFonts w:ascii="Gill Sans MT" w:hAnsi="Gill Sans MT"/>
        </w:rPr>
        <w:t xml:space="preserve"> November 2010</w:t>
      </w:r>
      <w:r>
        <w:rPr>
          <w:rFonts w:ascii="Gill Sans MT" w:hAnsi="Gill Sans MT"/>
        </w:rPr>
        <w:t>, the governing body decided that all eligible governors will be included in the pool for each committee/panel.</w:t>
      </w:r>
    </w:p>
    <w:p w:rsidR="00D96087" w:rsidRDefault="00D96087" w:rsidP="00541D32">
      <w:pPr>
        <w:rPr>
          <w:rFonts w:ascii="Gill Sans MT" w:hAnsi="Gill Sans MT"/>
        </w:rPr>
      </w:pPr>
    </w:p>
    <w:p w:rsidR="00D96087" w:rsidRDefault="00D96087" w:rsidP="00541D32">
      <w:pPr>
        <w:rPr>
          <w:rFonts w:ascii="Gill Sans MT" w:hAnsi="Gill Sans MT"/>
        </w:rPr>
      </w:pPr>
      <w:r>
        <w:rPr>
          <w:rFonts w:ascii="Gill Sans MT" w:hAnsi="Gill Sans MT"/>
        </w:rPr>
        <w:t>N. I. Walden,</w:t>
      </w:r>
    </w:p>
    <w:p w:rsidR="00310740" w:rsidRDefault="00D96087" w:rsidP="00541D32">
      <w:pPr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Chair of Governors.</w:t>
      </w:r>
      <w:proofErr w:type="gramEnd"/>
    </w:p>
    <w:p w:rsidR="00310740" w:rsidRDefault="00310740" w:rsidP="00541D32">
      <w:pPr>
        <w:rPr>
          <w:rFonts w:ascii="Gill Sans MT" w:hAnsi="Gill Sans MT"/>
        </w:rPr>
      </w:pPr>
    </w:p>
    <w:p w:rsidR="00310740" w:rsidRDefault="00310740" w:rsidP="00541D32">
      <w:pPr>
        <w:rPr>
          <w:rFonts w:ascii="Gill Sans MT" w:hAnsi="Gill Sans MT"/>
        </w:rPr>
      </w:pPr>
    </w:p>
    <w:p w:rsidR="00310740" w:rsidRPr="00DC5A8A" w:rsidRDefault="00310740" w:rsidP="00541D32">
      <w:pPr>
        <w:rPr>
          <w:rFonts w:ascii="Gill Sans MT" w:hAnsi="Gill Sans MT"/>
        </w:rPr>
      </w:pPr>
      <w:r w:rsidRPr="00DC5A8A">
        <w:rPr>
          <w:rFonts w:ascii="Gill Sans MT" w:hAnsi="Gill Sans MT"/>
        </w:rPr>
        <w:t xml:space="preserve">The Governing Body reviewed these arrangements on </w:t>
      </w:r>
      <w:r w:rsidR="00226253">
        <w:rPr>
          <w:rFonts w:ascii="Gill Sans MT" w:hAnsi="Gill Sans MT"/>
        </w:rPr>
        <w:t>4</w:t>
      </w:r>
      <w:r w:rsidR="00E42B62" w:rsidRPr="00DC5A8A">
        <w:rPr>
          <w:rFonts w:ascii="Gill Sans MT" w:hAnsi="Gill Sans MT"/>
          <w:vertAlign w:val="superscript"/>
        </w:rPr>
        <w:t>th</w:t>
      </w:r>
      <w:r w:rsidR="00764A97" w:rsidRPr="00DC5A8A">
        <w:rPr>
          <w:rFonts w:ascii="Gill Sans MT" w:hAnsi="Gill Sans MT"/>
        </w:rPr>
        <w:t xml:space="preserve">. December </w:t>
      </w:r>
      <w:r w:rsidR="00226253">
        <w:rPr>
          <w:rFonts w:ascii="Gill Sans MT" w:hAnsi="Gill Sans MT"/>
        </w:rPr>
        <w:t>2018</w:t>
      </w:r>
      <w:r w:rsidRPr="00DC5A8A">
        <w:rPr>
          <w:rFonts w:ascii="Gill Sans MT" w:hAnsi="Gill Sans MT"/>
        </w:rPr>
        <w:t xml:space="preserve"> and confirmed that they will apply without </w:t>
      </w:r>
      <w:r w:rsidR="004421C1" w:rsidRPr="00DC5A8A">
        <w:rPr>
          <w:rFonts w:ascii="Gill Sans MT" w:hAnsi="Gill Sans MT"/>
        </w:rPr>
        <w:t xml:space="preserve">amendment </w:t>
      </w:r>
      <w:r w:rsidR="00764A97" w:rsidRPr="00DC5A8A">
        <w:rPr>
          <w:rFonts w:ascii="Gill Sans MT" w:hAnsi="Gill Sans MT"/>
        </w:rPr>
        <w:t xml:space="preserve">for the year </w:t>
      </w:r>
      <w:r w:rsidR="00226253">
        <w:rPr>
          <w:rFonts w:ascii="Gill Sans MT" w:hAnsi="Gill Sans MT"/>
        </w:rPr>
        <w:t>2018/19</w:t>
      </w:r>
      <w:r w:rsidR="00EA2FB4" w:rsidRPr="00DC5A8A">
        <w:rPr>
          <w:rFonts w:ascii="Gill Sans MT" w:hAnsi="Gill Sans MT"/>
        </w:rPr>
        <w:t>.</w:t>
      </w:r>
    </w:p>
    <w:p w:rsidR="00DB22FA" w:rsidRDefault="00DB22FA" w:rsidP="00541D32">
      <w:pPr>
        <w:rPr>
          <w:rFonts w:ascii="Gill Sans MT" w:hAnsi="Gill Sans MT"/>
        </w:rPr>
      </w:pPr>
    </w:p>
    <w:p w:rsidR="00DB22FA" w:rsidRDefault="00DB22FA" w:rsidP="00541D32">
      <w:pPr>
        <w:rPr>
          <w:rFonts w:ascii="Gill Sans MT" w:hAnsi="Gill Sans MT"/>
        </w:rPr>
      </w:pPr>
    </w:p>
    <w:p w:rsidR="00DB22FA" w:rsidRDefault="00EA2FB4" w:rsidP="00541D32">
      <w:pPr>
        <w:rPr>
          <w:rFonts w:ascii="Gill Sans MT" w:hAnsi="Gill Sans MT"/>
        </w:rPr>
      </w:pPr>
      <w:r>
        <w:rPr>
          <w:rFonts w:ascii="Gill Sans MT" w:hAnsi="Gill Sans MT"/>
        </w:rPr>
        <w:t>David Gorsuch</w:t>
      </w:r>
    </w:p>
    <w:p w:rsidR="00DB22FA" w:rsidRPr="00F05D3E" w:rsidRDefault="00EA2FB4" w:rsidP="00541D32">
      <w:pPr>
        <w:rPr>
          <w:rFonts w:ascii="Gill Sans MT" w:hAnsi="Gill Sans MT"/>
        </w:rPr>
      </w:pPr>
      <w:r>
        <w:rPr>
          <w:rFonts w:ascii="Gill Sans MT" w:hAnsi="Gill Sans MT"/>
        </w:rPr>
        <w:t>Chair of Governors</w:t>
      </w:r>
    </w:p>
    <w:p w:rsidR="00541D32" w:rsidRPr="001D79D0" w:rsidRDefault="00541D32" w:rsidP="00383176"/>
    <w:sectPr w:rsidR="00541D32" w:rsidRPr="001D79D0" w:rsidSect="00E96D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70E"/>
    <w:multiLevelType w:val="hybridMultilevel"/>
    <w:tmpl w:val="4D4CD5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7651F1"/>
    <w:multiLevelType w:val="hybridMultilevel"/>
    <w:tmpl w:val="C2A2566A"/>
    <w:lvl w:ilvl="0" w:tplc="CE2049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D4757"/>
    <w:multiLevelType w:val="hybridMultilevel"/>
    <w:tmpl w:val="17F0B470"/>
    <w:lvl w:ilvl="0" w:tplc="C1300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26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860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62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E65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CF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EF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84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4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860333"/>
    <w:multiLevelType w:val="hybridMultilevel"/>
    <w:tmpl w:val="D3FE4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C74E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0E81180"/>
    <w:multiLevelType w:val="hybridMultilevel"/>
    <w:tmpl w:val="098A4588"/>
    <w:lvl w:ilvl="0" w:tplc="CE2049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46D98"/>
    <w:multiLevelType w:val="hybridMultilevel"/>
    <w:tmpl w:val="4B021F38"/>
    <w:lvl w:ilvl="0" w:tplc="08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29002B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C0D3C40"/>
    <w:multiLevelType w:val="hybridMultilevel"/>
    <w:tmpl w:val="85AC7792"/>
    <w:lvl w:ilvl="0" w:tplc="1E224E6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CE2049DA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26EB9"/>
    <w:multiLevelType w:val="hybridMultilevel"/>
    <w:tmpl w:val="1E5C1422"/>
    <w:lvl w:ilvl="0" w:tplc="1E224E6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5164B4"/>
    <w:multiLevelType w:val="hybridMultilevel"/>
    <w:tmpl w:val="17E0550C"/>
    <w:lvl w:ilvl="0" w:tplc="F43A04F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D360B11"/>
    <w:multiLevelType w:val="hybridMultilevel"/>
    <w:tmpl w:val="864C87B8"/>
    <w:lvl w:ilvl="0" w:tplc="CE2049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B466B1"/>
    <w:multiLevelType w:val="hybridMultilevel"/>
    <w:tmpl w:val="4D24E098"/>
    <w:lvl w:ilvl="0" w:tplc="8768245C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3">
    <w:nsid w:val="70A24FD4"/>
    <w:multiLevelType w:val="hybridMultilevel"/>
    <w:tmpl w:val="D6F2A582"/>
    <w:lvl w:ilvl="0" w:tplc="65782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A60EE"/>
    <w:multiLevelType w:val="hybridMultilevel"/>
    <w:tmpl w:val="AA6EB4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7C7164"/>
    <w:multiLevelType w:val="hybridMultilevel"/>
    <w:tmpl w:val="CA5CA0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characterSpacingControl w:val="doNotCompress"/>
  <w:compat/>
  <w:rsids>
    <w:rsidRoot w:val="00AF78B0"/>
    <w:rsid w:val="00041D19"/>
    <w:rsid w:val="000E42DE"/>
    <w:rsid w:val="000F3EC0"/>
    <w:rsid w:val="000F425C"/>
    <w:rsid w:val="00124FC6"/>
    <w:rsid w:val="0015292C"/>
    <w:rsid w:val="001917A8"/>
    <w:rsid w:val="001B559B"/>
    <w:rsid w:val="001D79D0"/>
    <w:rsid w:val="002115FA"/>
    <w:rsid w:val="00212D06"/>
    <w:rsid w:val="002209AD"/>
    <w:rsid w:val="00226253"/>
    <w:rsid w:val="00267945"/>
    <w:rsid w:val="002B143B"/>
    <w:rsid w:val="002C7124"/>
    <w:rsid w:val="002E5E52"/>
    <w:rsid w:val="00310740"/>
    <w:rsid w:val="00324D20"/>
    <w:rsid w:val="00344890"/>
    <w:rsid w:val="00346D40"/>
    <w:rsid w:val="003505DA"/>
    <w:rsid w:val="00383176"/>
    <w:rsid w:val="00387506"/>
    <w:rsid w:val="003D3786"/>
    <w:rsid w:val="003E3575"/>
    <w:rsid w:val="00406DAF"/>
    <w:rsid w:val="00410901"/>
    <w:rsid w:val="004220B5"/>
    <w:rsid w:val="00435F95"/>
    <w:rsid w:val="004421C1"/>
    <w:rsid w:val="00461110"/>
    <w:rsid w:val="00491465"/>
    <w:rsid w:val="004C1EFD"/>
    <w:rsid w:val="004C6FDE"/>
    <w:rsid w:val="004D2442"/>
    <w:rsid w:val="004E4EA2"/>
    <w:rsid w:val="0051574D"/>
    <w:rsid w:val="005234A1"/>
    <w:rsid w:val="00536340"/>
    <w:rsid w:val="00541D32"/>
    <w:rsid w:val="00547792"/>
    <w:rsid w:val="00555988"/>
    <w:rsid w:val="00561EF3"/>
    <w:rsid w:val="00563001"/>
    <w:rsid w:val="005A422A"/>
    <w:rsid w:val="005B25FC"/>
    <w:rsid w:val="005B43EA"/>
    <w:rsid w:val="005C6742"/>
    <w:rsid w:val="005F4077"/>
    <w:rsid w:val="0060430C"/>
    <w:rsid w:val="0061133D"/>
    <w:rsid w:val="00641233"/>
    <w:rsid w:val="00671943"/>
    <w:rsid w:val="006729CE"/>
    <w:rsid w:val="00687C51"/>
    <w:rsid w:val="006A260D"/>
    <w:rsid w:val="006C0B3E"/>
    <w:rsid w:val="006E13C0"/>
    <w:rsid w:val="00704043"/>
    <w:rsid w:val="007344C6"/>
    <w:rsid w:val="0073779E"/>
    <w:rsid w:val="00764A97"/>
    <w:rsid w:val="00790C02"/>
    <w:rsid w:val="00797C8A"/>
    <w:rsid w:val="00800883"/>
    <w:rsid w:val="00814961"/>
    <w:rsid w:val="00856456"/>
    <w:rsid w:val="0086790C"/>
    <w:rsid w:val="008B5657"/>
    <w:rsid w:val="008B6941"/>
    <w:rsid w:val="008C0BBD"/>
    <w:rsid w:val="008F4EA0"/>
    <w:rsid w:val="00925660"/>
    <w:rsid w:val="009303E8"/>
    <w:rsid w:val="009314D7"/>
    <w:rsid w:val="0096481B"/>
    <w:rsid w:val="009F68F9"/>
    <w:rsid w:val="009F7C34"/>
    <w:rsid w:val="00A15311"/>
    <w:rsid w:val="00A32897"/>
    <w:rsid w:val="00A4762B"/>
    <w:rsid w:val="00A64091"/>
    <w:rsid w:val="00A6788B"/>
    <w:rsid w:val="00A937BC"/>
    <w:rsid w:val="00AC17B7"/>
    <w:rsid w:val="00AF2615"/>
    <w:rsid w:val="00AF78B0"/>
    <w:rsid w:val="00B01784"/>
    <w:rsid w:val="00B07587"/>
    <w:rsid w:val="00B17E56"/>
    <w:rsid w:val="00B66214"/>
    <w:rsid w:val="00BB4BA8"/>
    <w:rsid w:val="00BD5717"/>
    <w:rsid w:val="00C0649A"/>
    <w:rsid w:val="00C07984"/>
    <w:rsid w:val="00C52634"/>
    <w:rsid w:val="00CA0473"/>
    <w:rsid w:val="00CC2ECB"/>
    <w:rsid w:val="00CD03A8"/>
    <w:rsid w:val="00CE23D3"/>
    <w:rsid w:val="00D01DFD"/>
    <w:rsid w:val="00D15BAA"/>
    <w:rsid w:val="00D51731"/>
    <w:rsid w:val="00D56EA4"/>
    <w:rsid w:val="00D778D4"/>
    <w:rsid w:val="00D830EE"/>
    <w:rsid w:val="00D96087"/>
    <w:rsid w:val="00DB0F75"/>
    <w:rsid w:val="00DB22FA"/>
    <w:rsid w:val="00DC5A8A"/>
    <w:rsid w:val="00DD7B95"/>
    <w:rsid w:val="00E023EF"/>
    <w:rsid w:val="00E14B46"/>
    <w:rsid w:val="00E22B0B"/>
    <w:rsid w:val="00E26730"/>
    <w:rsid w:val="00E27D7D"/>
    <w:rsid w:val="00E326A5"/>
    <w:rsid w:val="00E42B62"/>
    <w:rsid w:val="00E91FCA"/>
    <w:rsid w:val="00E96D91"/>
    <w:rsid w:val="00EA2FB4"/>
    <w:rsid w:val="00EA441F"/>
    <w:rsid w:val="00EF56FB"/>
    <w:rsid w:val="00F05D3E"/>
    <w:rsid w:val="00F06B22"/>
    <w:rsid w:val="00F124F2"/>
    <w:rsid w:val="00F14502"/>
    <w:rsid w:val="00F9235A"/>
    <w:rsid w:val="00FB49EB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D9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qFormat/>
    <w:rsid w:val="00E96D9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6D91"/>
    <w:rPr>
      <w:color w:val="0000FF"/>
      <w:u w:val="single"/>
    </w:rPr>
  </w:style>
  <w:style w:type="character" w:styleId="FollowedHyperlink">
    <w:name w:val="FollowedHyperlink"/>
    <w:rsid w:val="00E96D91"/>
    <w:rPr>
      <w:color w:val="800080"/>
      <w:u w:val="single"/>
    </w:rPr>
  </w:style>
  <w:style w:type="paragraph" w:styleId="BlockText">
    <w:name w:val="Block Text"/>
    <w:basedOn w:val="Normal"/>
    <w:rsid w:val="00E96D91"/>
    <w:pPr>
      <w:ind w:left="-900" w:right="-694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AF78B0"/>
    <w:rPr>
      <w:rFonts w:ascii="Courier New" w:hAnsi="Courier New"/>
      <w:szCs w:val="20"/>
    </w:rPr>
  </w:style>
  <w:style w:type="paragraph" w:styleId="BalloonText">
    <w:name w:val="Balloon Text"/>
    <w:basedOn w:val="Normal"/>
    <w:semiHidden/>
    <w:rsid w:val="0056300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06B2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 ANNUAL REPORT TO PARENTS</vt:lpstr>
    </vt:vector>
  </TitlesOfParts>
  <Company>Walden &amp; Son (Henley)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 ANNUAL REPORT TO PARENTS</dc:title>
  <dc:creator>Walden</dc:creator>
  <cp:lastModifiedBy>Catharine Darnton</cp:lastModifiedBy>
  <cp:revision>2</cp:revision>
  <cp:lastPrinted>2013-11-26T15:38:00Z</cp:lastPrinted>
  <dcterms:created xsi:type="dcterms:W3CDTF">2018-10-04T11:28:00Z</dcterms:created>
  <dcterms:modified xsi:type="dcterms:W3CDTF">2018-10-04T11:28:00Z</dcterms:modified>
</cp:coreProperties>
</file>